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ABC1" w14:textId="7C6C968B" w:rsidR="001628B9" w:rsidRDefault="001628B9" w:rsidP="008A75A7">
      <w:pPr>
        <w:spacing w:afterLines="20" w:after="48" w:line="240" w:lineRule="auto"/>
        <w:jc w:val="both"/>
        <w:rPr>
          <w:rFonts w:ascii="Arial" w:hAnsi="Arial" w:cs="Arial"/>
          <w:iCs/>
          <w:sz w:val="20"/>
          <w:szCs w:val="20"/>
        </w:rPr>
      </w:pPr>
    </w:p>
    <w:p w14:paraId="2250EDF2" w14:textId="10ED709A" w:rsidR="00EA419C" w:rsidRPr="00956C5C" w:rsidRDefault="001628B9" w:rsidP="008A75A7">
      <w:pPr>
        <w:spacing w:afterLines="20" w:after="48" w:line="240" w:lineRule="auto"/>
        <w:jc w:val="both"/>
        <w:rPr>
          <w:rFonts w:ascii="Arial" w:hAnsi="Arial" w:cs="Arial"/>
          <w:iCs/>
          <w:sz w:val="20"/>
          <w:szCs w:val="20"/>
        </w:rPr>
      </w:pPr>
      <w:r w:rsidRPr="001628B9">
        <w:rPr>
          <w:rFonts w:ascii="Arial" w:hAnsi="Arial" w:cs="Arial"/>
          <w:iCs/>
          <w:sz w:val="20"/>
          <w:szCs w:val="20"/>
        </w:rPr>
        <w:t>„</w:t>
      </w:r>
      <w:r w:rsidR="00040EAF" w:rsidRPr="00040EAF">
        <w:rPr>
          <w:rFonts w:ascii="Arial" w:hAnsi="Arial" w:cs="Arial"/>
          <w:iCs/>
          <w:sz w:val="20"/>
          <w:szCs w:val="20"/>
        </w:rPr>
        <w:t xml:space="preserve">Odborná porota Sdružení pro hračku a hru měla i v letošním roce při udílení ocenění Správná hračka 2026 plné ruce práce. Na předvánoční trh přichází řada krásných a didaktických hraček, které mohou dětem pomáhat objevovat svět kolem sebe, učit </w:t>
      </w:r>
      <w:r w:rsidR="00FD67D3">
        <w:rPr>
          <w:rFonts w:ascii="Arial" w:hAnsi="Arial" w:cs="Arial"/>
          <w:iCs/>
          <w:sz w:val="20"/>
          <w:szCs w:val="20"/>
        </w:rPr>
        <w:t>j</w:t>
      </w:r>
      <w:r w:rsidR="00040EAF" w:rsidRPr="00040EAF">
        <w:rPr>
          <w:rFonts w:ascii="Arial" w:hAnsi="Arial" w:cs="Arial"/>
          <w:iCs/>
          <w:sz w:val="20"/>
          <w:szCs w:val="20"/>
        </w:rPr>
        <w:t xml:space="preserve">e nejrůznějším dovednostem a zároveň být skvělými parťáky při hře. Výběr nebyl jednoduchý. Kvalita přihlášených výrobků byla velmi vysoká. Značku „Správná hračka – Vybráno odborníky“ letos získaly desítky výjimečných výrobků napříč věkovými kategoriemi,“ uvádí Miroslav Kotík, </w:t>
      </w:r>
      <w:r w:rsidR="002D67C5">
        <w:rPr>
          <w:rFonts w:ascii="Arial" w:hAnsi="Arial" w:cs="Arial"/>
          <w:iCs/>
          <w:sz w:val="20"/>
          <w:szCs w:val="20"/>
        </w:rPr>
        <w:t xml:space="preserve">předseda </w:t>
      </w:r>
      <w:r w:rsidR="00040EAF" w:rsidRPr="00040EAF">
        <w:rPr>
          <w:rFonts w:ascii="Arial" w:hAnsi="Arial" w:cs="Arial"/>
          <w:iCs/>
          <w:sz w:val="20"/>
          <w:szCs w:val="20"/>
        </w:rPr>
        <w:t>SHH. „Oceněny byly například výrobky značky Cubika společnosti Magic Baby, vyráběné v Evropě ze dřeva, dále ALBI se svým Magnetickým vláčkem, Mega Elektro stavebnicí nebo Kvídem s Dřevěným Lotem. Autorkou ilustrací ke Kvídu s Dřevěným Lotem je Michaela Máslová.</w:t>
      </w:r>
      <w:r w:rsidR="00F04C93">
        <w:rPr>
          <w:rFonts w:ascii="Arial" w:hAnsi="Arial" w:cs="Arial"/>
          <w:iCs/>
          <w:sz w:val="20"/>
          <w:szCs w:val="20"/>
        </w:rPr>
        <w:t xml:space="preserve"> </w:t>
      </w:r>
      <w:r w:rsidR="00123B69" w:rsidRPr="00123B69">
        <w:rPr>
          <w:rFonts w:ascii="Arial" w:hAnsi="Arial" w:cs="Arial"/>
          <w:iCs/>
          <w:sz w:val="20"/>
          <w:szCs w:val="20"/>
        </w:rPr>
        <w:t>U</w:t>
      </w:r>
      <w:r w:rsidR="00F04C93">
        <w:rPr>
          <w:rFonts w:ascii="Arial" w:hAnsi="Arial" w:cs="Arial"/>
          <w:iCs/>
          <w:sz w:val="20"/>
          <w:szCs w:val="20"/>
        </w:rPr>
        <w:t xml:space="preserve"> </w:t>
      </w:r>
      <w:r w:rsidR="00123B69" w:rsidRPr="00123B69">
        <w:rPr>
          <w:rFonts w:ascii="Arial" w:hAnsi="Arial" w:cs="Arial"/>
          <w:iCs/>
          <w:sz w:val="20"/>
          <w:szCs w:val="20"/>
        </w:rPr>
        <w:t>společnosti Ravensburger porota vyzdvihla inovaci známé stavebnice GraviTrax</w:t>
      </w:r>
      <w:r w:rsidR="00040EAF" w:rsidRPr="00040EAF">
        <w:rPr>
          <w:rFonts w:ascii="Arial" w:hAnsi="Arial" w:cs="Arial"/>
          <w:iCs/>
          <w:sz w:val="20"/>
          <w:szCs w:val="20"/>
        </w:rPr>
        <w:t xml:space="preserve">, která byla vyvinuta interním týmem německé společnosti Ravensburger. Hlavní část výroby přitom </w:t>
      </w:r>
      <w:r w:rsidR="0036440E">
        <w:rPr>
          <w:rFonts w:ascii="Arial" w:hAnsi="Arial" w:cs="Arial"/>
          <w:iCs/>
          <w:sz w:val="20"/>
          <w:szCs w:val="20"/>
        </w:rPr>
        <w:t xml:space="preserve">ale </w:t>
      </w:r>
      <w:r w:rsidR="00040EAF" w:rsidRPr="00040EAF">
        <w:rPr>
          <w:rFonts w:ascii="Arial" w:hAnsi="Arial" w:cs="Arial"/>
          <w:iCs/>
          <w:sz w:val="20"/>
          <w:szCs w:val="20"/>
        </w:rPr>
        <w:t>probíhá v České republice v závodě Ravensburger v Poličce. A ocenění získala celá řada dalších výrobků,“ dodává Miroslav Kotík.</w:t>
      </w:r>
    </w:p>
    <w:p w14:paraId="1C102BAF" w14:textId="58D91384" w:rsidR="009427F2" w:rsidRDefault="009427F2" w:rsidP="008A75A7">
      <w:pPr>
        <w:spacing w:afterLines="20" w:after="48" w:line="240" w:lineRule="auto"/>
        <w:jc w:val="both"/>
        <w:rPr>
          <w:rFonts w:ascii="Arial" w:hAnsi="Arial" w:cs="Arial"/>
          <w:iCs/>
          <w:sz w:val="20"/>
          <w:szCs w:val="20"/>
        </w:rPr>
      </w:pPr>
      <w:r w:rsidRPr="009427F2">
        <w:rPr>
          <w:rFonts w:ascii="Arial" w:hAnsi="Arial" w:cs="Arial"/>
          <w:iCs/>
          <w:noProof/>
          <w:sz w:val="20"/>
          <w:szCs w:val="20"/>
          <w:lang w:eastAsia="cs-CZ"/>
        </w:rPr>
        <w:drawing>
          <wp:anchor distT="0" distB="0" distL="114300" distR="114300" simplePos="0" relativeHeight="251665408" behindDoc="1" locked="0" layoutInCell="1" allowOverlap="1" wp14:anchorId="11D76B80" wp14:editId="73970358">
            <wp:simplePos x="0" y="0"/>
            <wp:positionH relativeFrom="margin">
              <wp:posOffset>-396875</wp:posOffset>
            </wp:positionH>
            <wp:positionV relativeFrom="paragraph">
              <wp:posOffset>13970</wp:posOffset>
            </wp:positionV>
            <wp:extent cx="1412875" cy="1920240"/>
            <wp:effectExtent l="0" t="0" r="0" b="3810"/>
            <wp:wrapTight wrapText="bothSides">
              <wp:wrapPolygon edited="0">
                <wp:start x="0" y="0"/>
                <wp:lineTo x="0" y="21429"/>
                <wp:lineTo x="21260" y="21429"/>
                <wp:lineTo x="21260" y="0"/>
                <wp:lineTo x="0" y="0"/>
              </wp:wrapPolygon>
            </wp:wrapTight>
            <wp:docPr id="1903413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875"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C526CC" w14:textId="1ACE9B27" w:rsidR="00EA419C" w:rsidRPr="00533B34" w:rsidRDefault="009427F2" w:rsidP="009427F2">
      <w:pPr>
        <w:spacing w:afterLines="20" w:after="48" w:line="240" w:lineRule="auto"/>
        <w:jc w:val="both"/>
        <w:rPr>
          <w:rFonts w:ascii="Arial" w:hAnsi="Arial" w:cs="Arial"/>
          <w:iCs/>
          <w:sz w:val="20"/>
          <w:szCs w:val="20"/>
        </w:rPr>
      </w:pPr>
      <w:r>
        <w:rPr>
          <w:rFonts w:ascii="Arial" w:hAnsi="Arial" w:cs="Arial"/>
          <w:iCs/>
          <w:noProof/>
          <w:sz w:val="20"/>
          <w:szCs w:val="20"/>
          <w:lang w:eastAsia="cs-CZ"/>
        </w:rPr>
        <w:drawing>
          <wp:anchor distT="0" distB="0" distL="114300" distR="114300" simplePos="0" relativeHeight="251667456" behindDoc="1" locked="0" layoutInCell="1" allowOverlap="1" wp14:anchorId="362D9E63" wp14:editId="5FBA080C">
            <wp:simplePos x="0" y="0"/>
            <wp:positionH relativeFrom="margin">
              <wp:align>right</wp:align>
            </wp:positionH>
            <wp:positionV relativeFrom="paragraph">
              <wp:posOffset>10160</wp:posOffset>
            </wp:positionV>
            <wp:extent cx="2496185" cy="1661160"/>
            <wp:effectExtent l="0" t="0" r="0" b="0"/>
            <wp:wrapTight wrapText="bothSides">
              <wp:wrapPolygon edited="0">
                <wp:start x="0" y="0"/>
                <wp:lineTo x="0" y="21303"/>
                <wp:lineTo x="21430" y="21303"/>
                <wp:lineTo x="21430" y="0"/>
                <wp:lineTo x="0" y="0"/>
              </wp:wrapPolygon>
            </wp:wrapTight>
            <wp:docPr id="191203674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6740" name="Obrázek 19120367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6185" cy="1661160"/>
                    </a:xfrm>
                    <a:prstGeom prst="rect">
                      <a:avLst/>
                    </a:prstGeom>
                  </pic:spPr>
                </pic:pic>
              </a:graphicData>
            </a:graphic>
            <wp14:sizeRelH relativeFrom="page">
              <wp14:pctWidth>0</wp14:pctWidth>
            </wp14:sizeRelH>
            <wp14:sizeRelV relativeFrom="page">
              <wp14:pctHeight>0</wp14:pctHeight>
            </wp14:sizeRelV>
          </wp:anchor>
        </w:drawing>
      </w:r>
      <w:r w:rsidR="00EA419C" w:rsidRPr="00533B34">
        <w:rPr>
          <w:rFonts w:ascii="Arial" w:hAnsi="Arial" w:cs="Arial"/>
          <w:iCs/>
          <w:sz w:val="20"/>
          <w:szCs w:val="20"/>
        </w:rPr>
        <w:t>„</w:t>
      </w:r>
      <w:r w:rsidR="00040EAF" w:rsidRPr="00040EAF">
        <w:rPr>
          <w:rFonts w:ascii="Arial" w:hAnsi="Arial" w:cs="Arial"/>
          <w:iCs/>
          <w:sz w:val="20"/>
          <w:szCs w:val="20"/>
        </w:rPr>
        <w:t>Li&amp;Neli není jen obyčejná stavebnice. Je to kreativní svět plný možností, který dětem otevírá dveře k</w:t>
      </w:r>
      <w:r w:rsidR="0036440E">
        <w:rPr>
          <w:rFonts w:ascii="Arial" w:hAnsi="Arial" w:cs="Arial"/>
          <w:iCs/>
          <w:sz w:val="20"/>
          <w:szCs w:val="20"/>
        </w:rPr>
        <w:t> </w:t>
      </w:r>
      <w:r w:rsidR="00040EAF" w:rsidRPr="00040EAF">
        <w:rPr>
          <w:rFonts w:ascii="Arial" w:hAnsi="Arial" w:cs="Arial"/>
          <w:iCs/>
          <w:sz w:val="20"/>
          <w:szCs w:val="20"/>
        </w:rPr>
        <w:t>fantazii, soustředění a radosti z tvoření. A pro nás je to zároveň důkaz, že i malá rodina z Vysočiny může vytvořit něco velkého. Všechno tvoříme poctivě, z kvalitních materiálů a bez kompromisů. Nechceme jen „prodávat věci“. Chceme, aby naše výrobky měly pro své majitele smysl, hodnotu a přinášely jim radost,“ uvádí Lukáš Kochrda, majitel společnosti Li&amp;Neli.</w:t>
      </w:r>
    </w:p>
    <w:p w14:paraId="2B421ACB" w14:textId="616B8949" w:rsidR="00441DDD" w:rsidRPr="00A94FAA" w:rsidRDefault="00441DDD" w:rsidP="00441DDD">
      <w:pPr>
        <w:jc w:val="both"/>
        <w:rPr>
          <w:rFonts w:ascii="Arial" w:hAnsi="Arial" w:cs="Arial"/>
          <w:sz w:val="20"/>
          <w:szCs w:val="20"/>
        </w:rPr>
      </w:pPr>
      <w:r w:rsidRPr="00441DDD">
        <w:rPr>
          <w:rFonts w:ascii="Arial" w:hAnsi="Arial" w:cs="Arial"/>
          <w:sz w:val="20"/>
          <w:szCs w:val="20"/>
        </w:rPr>
        <w:t>„</w:t>
      </w:r>
      <w:r w:rsidRPr="00A94FAA">
        <w:rPr>
          <w:rFonts w:ascii="Arial" w:hAnsi="Arial" w:cs="Arial"/>
          <w:sz w:val="20"/>
          <w:szCs w:val="20"/>
        </w:rPr>
        <w:t>Chceme děti vrátit od obrazovek ke společnému stolu a smysluplnému rozvoji. Kooperativní hra Sam &amp; Co. dokonale rozvíjí postřeh, komunikaci a týmového ducha. Magnetick</w:t>
      </w:r>
      <w:r w:rsidR="003808DC">
        <w:rPr>
          <w:rFonts w:ascii="Arial" w:hAnsi="Arial" w:cs="Arial"/>
          <w:sz w:val="20"/>
          <w:szCs w:val="20"/>
        </w:rPr>
        <w:t xml:space="preserve">ý hlavolam </w:t>
      </w:r>
      <w:r w:rsidRPr="00A94FAA">
        <w:rPr>
          <w:rFonts w:ascii="Arial" w:hAnsi="Arial" w:cs="Arial"/>
          <w:sz w:val="20"/>
          <w:szCs w:val="20"/>
        </w:rPr>
        <w:t>Click Clack Cube reaguje na poptávku po chytrých sólových hrách, které důmyslně kombinují zábavu s prostorovou geometrií a logikou.</w:t>
      </w:r>
      <w:r w:rsidRPr="00441DDD">
        <w:rPr>
          <w:rFonts w:ascii="Arial" w:hAnsi="Arial" w:cs="Arial"/>
          <w:sz w:val="20"/>
          <w:szCs w:val="20"/>
        </w:rPr>
        <w:t xml:space="preserve"> V rámci přípravy našich výrobků spolupracujeme s odborníky. B</w:t>
      </w:r>
      <w:r w:rsidRPr="00A94FAA">
        <w:rPr>
          <w:rFonts w:ascii="Arial" w:hAnsi="Arial" w:cs="Arial"/>
          <w:sz w:val="20"/>
          <w:szCs w:val="20"/>
        </w:rPr>
        <w:t>ez nich by hračky Cayro nevznikly. Na vývoji se podílejí pedagogové, dětští psychologové a specialisté na motoriku. Skutečnost, že oba produkty získaly prestižní české ocenění Spr</w:t>
      </w:r>
      <w:r w:rsidR="00F5609D">
        <w:rPr>
          <w:rFonts w:ascii="Arial" w:hAnsi="Arial" w:cs="Arial"/>
          <w:sz w:val="20"/>
          <w:szCs w:val="20"/>
        </w:rPr>
        <w:t>á</w:t>
      </w:r>
      <w:r w:rsidRPr="00A94FAA">
        <w:rPr>
          <w:rFonts w:ascii="Arial" w:hAnsi="Arial" w:cs="Arial"/>
          <w:sz w:val="20"/>
          <w:szCs w:val="20"/>
        </w:rPr>
        <w:t>vná hračka, je nezávislým potvrzením odborné poroty, že mají pro děti hluboký vzdělávací přínos</w:t>
      </w:r>
      <w:r w:rsidRPr="00441DDD">
        <w:rPr>
          <w:rFonts w:ascii="Arial" w:hAnsi="Arial" w:cs="Arial"/>
          <w:sz w:val="20"/>
          <w:szCs w:val="20"/>
        </w:rPr>
        <w:t xml:space="preserve">,“ uvádí </w:t>
      </w:r>
      <w:r>
        <w:rPr>
          <w:rFonts w:ascii="Arial" w:hAnsi="Arial" w:cs="Arial"/>
          <w:sz w:val="20"/>
          <w:szCs w:val="20"/>
        </w:rPr>
        <w:t>Zuz</w:t>
      </w:r>
      <w:r w:rsidR="009C0BFF">
        <w:rPr>
          <w:rFonts w:ascii="Arial" w:hAnsi="Arial" w:cs="Arial"/>
          <w:sz w:val="20"/>
          <w:szCs w:val="20"/>
        </w:rPr>
        <w:t>a</w:t>
      </w:r>
      <w:r>
        <w:rPr>
          <w:rFonts w:ascii="Arial" w:hAnsi="Arial" w:cs="Arial"/>
          <w:sz w:val="20"/>
          <w:szCs w:val="20"/>
        </w:rPr>
        <w:t>na Florová</w:t>
      </w:r>
      <w:r w:rsidR="004F17F8">
        <w:rPr>
          <w:rFonts w:ascii="Arial" w:hAnsi="Arial" w:cs="Arial"/>
          <w:sz w:val="20"/>
          <w:szCs w:val="20"/>
        </w:rPr>
        <w:t>, e</w:t>
      </w:r>
      <w:r w:rsidR="004F17F8" w:rsidRPr="004F17F8">
        <w:rPr>
          <w:rFonts w:ascii="Arial" w:hAnsi="Arial" w:cs="Arial"/>
          <w:sz w:val="20"/>
          <w:szCs w:val="20"/>
        </w:rPr>
        <w:t xml:space="preserve">xecutive </w:t>
      </w:r>
      <w:r w:rsidR="003808DC">
        <w:rPr>
          <w:rFonts w:ascii="Arial" w:hAnsi="Arial" w:cs="Arial"/>
          <w:sz w:val="20"/>
          <w:szCs w:val="20"/>
        </w:rPr>
        <w:t>m</w:t>
      </w:r>
      <w:r w:rsidR="004F17F8" w:rsidRPr="004F17F8">
        <w:rPr>
          <w:rFonts w:ascii="Arial" w:hAnsi="Arial" w:cs="Arial"/>
          <w:sz w:val="20"/>
          <w:szCs w:val="20"/>
        </w:rPr>
        <w:t>anager</w:t>
      </w:r>
      <w:r w:rsidR="009C0BFF">
        <w:rPr>
          <w:rFonts w:ascii="Arial" w:hAnsi="Arial" w:cs="Arial"/>
          <w:sz w:val="20"/>
          <w:szCs w:val="20"/>
        </w:rPr>
        <w:t xml:space="preserve"> firmy </w:t>
      </w:r>
      <w:r w:rsidR="009C0BFF" w:rsidRPr="009C0BFF">
        <w:rPr>
          <w:rFonts w:ascii="Arial" w:hAnsi="Arial" w:cs="Arial"/>
          <w:sz w:val="20"/>
          <w:szCs w:val="20"/>
        </w:rPr>
        <w:t>PYGMALINO, s.r.o.</w:t>
      </w:r>
      <w:r w:rsidR="003808DC">
        <w:rPr>
          <w:rFonts w:ascii="Arial" w:hAnsi="Arial" w:cs="Arial"/>
          <w:sz w:val="20"/>
          <w:szCs w:val="20"/>
        </w:rPr>
        <w:t xml:space="preserve"> </w:t>
      </w:r>
    </w:p>
    <w:p w14:paraId="15EBF36B" w14:textId="64403848" w:rsidR="00A174E8" w:rsidRPr="00A174E8" w:rsidRDefault="00A174E8" w:rsidP="00A174E8">
      <w:pPr>
        <w:spacing w:afterLines="20" w:after="48" w:line="240" w:lineRule="auto"/>
        <w:jc w:val="both"/>
        <w:rPr>
          <w:rFonts w:ascii="Arial" w:hAnsi="Arial" w:cs="Arial"/>
          <w:iCs/>
          <w:sz w:val="20"/>
          <w:szCs w:val="20"/>
        </w:rPr>
      </w:pPr>
      <w:r>
        <w:rPr>
          <w:rFonts w:ascii="Arial" w:hAnsi="Arial" w:cs="Arial"/>
          <w:iCs/>
          <w:sz w:val="20"/>
          <w:szCs w:val="20"/>
        </w:rPr>
        <w:t>„</w:t>
      </w:r>
      <w:r w:rsidRPr="00A174E8">
        <w:rPr>
          <w:rFonts w:ascii="Arial" w:hAnsi="Arial" w:cs="Arial"/>
          <w:iCs/>
          <w:sz w:val="20"/>
          <w:szCs w:val="20"/>
        </w:rPr>
        <w:t>Při pohledu na naše nové hračky – autíčka pro nejmenší jistě mnohé z </w:t>
      </w:r>
      <w:r w:rsidR="00CB0EA1">
        <w:rPr>
          <w:rFonts w:ascii="Arial" w:hAnsi="Arial" w:cs="Arial"/>
          <w:iCs/>
          <w:sz w:val="20"/>
          <w:szCs w:val="20"/>
        </w:rPr>
        <w:t>v</w:t>
      </w:r>
      <w:r w:rsidRPr="00A174E8">
        <w:rPr>
          <w:rFonts w:ascii="Arial" w:hAnsi="Arial" w:cs="Arial"/>
          <w:iCs/>
          <w:sz w:val="20"/>
          <w:szCs w:val="20"/>
        </w:rPr>
        <w:t>ás, kteří znáte Kovap jako tradiční českou značku, výrobce mechanických plechových hraček, napadne jedna otázka</w:t>
      </w:r>
      <w:r>
        <w:rPr>
          <w:rFonts w:ascii="Arial" w:hAnsi="Arial" w:cs="Arial"/>
          <w:iCs/>
          <w:sz w:val="20"/>
          <w:szCs w:val="20"/>
        </w:rPr>
        <w:t>,</w:t>
      </w:r>
      <w:r w:rsidRPr="00A174E8">
        <w:rPr>
          <w:rFonts w:ascii="Arial" w:hAnsi="Arial" w:cs="Arial"/>
          <w:iCs/>
          <w:sz w:val="20"/>
          <w:szCs w:val="20"/>
        </w:rPr>
        <w:t xml:space="preserve"> proč. Proč právě jednoduché autíčko bez pohonu na klíček, a navíc v kombinaci ohýbaného plechu se dřevem?</w:t>
      </w:r>
      <w:r>
        <w:rPr>
          <w:rFonts w:ascii="Arial" w:hAnsi="Arial" w:cs="Arial"/>
          <w:iCs/>
          <w:sz w:val="20"/>
          <w:szCs w:val="20"/>
        </w:rPr>
        <w:t xml:space="preserve"> </w:t>
      </w:r>
      <w:r w:rsidRPr="00A174E8">
        <w:rPr>
          <w:rFonts w:ascii="Arial" w:hAnsi="Arial" w:cs="Arial"/>
          <w:iCs/>
          <w:sz w:val="20"/>
          <w:szCs w:val="20"/>
        </w:rPr>
        <w:t>Odpověď je prostá. S blížícím se osmdesátým výročím založení firmy jsme se zamýšleli nad hodnotami, které svou prací podporujeme a rozvíjíme. Poctivé řemeslo, kvalita, tradice, příběh.</w:t>
      </w:r>
      <w:r>
        <w:rPr>
          <w:rFonts w:ascii="Arial" w:hAnsi="Arial" w:cs="Arial"/>
          <w:iCs/>
          <w:sz w:val="20"/>
          <w:szCs w:val="20"/>
        </w:rPr>
        <w:t xml:space="preserve"> </w:t>
      </w:r>
      <w:r w:rsidRPr="00A174E8">
        <w:rPr>
          <w:rFonts w:ascii="Arial" w:hAnsi="Arial" w:cs="Arial"/>
          <w:iCs/>
          <w:sz w:val="20"/>
          <w:szCs w:val="20"/>
        </w:rPr>
        <w:t>Zamýšleli jsme se nad tím, že chceme jít ještě dál. Nabídnout hračku, která bude odrazem současných trendů. Bude kvalitní, bezpečná, udržitelná, krásná a rodiče ji bez obav dají do rukou malým dětem, pro které jsou naše tradiční mechanické hračky fascinující a zábavné, ale ještě je neumí samy ovládat. Bez obav, že hračku poškodí nebo zničí. Podobné myšlenky nosil v hlavě i designér a příznivec KOVAPu Zdeněk Borýsek, který navrhl nový koncept a prošel s námi cestu vývoje a příprav. Všechny prototypy, které v průběhu této cesty vznikaly, byly pečlivě zkoumány a připomínkovány kolegy, kterým hračky při výrobě procházejí rukama</w:t>
      </w:r>
      <w:r w:rsidR="0092771D">
        <w:rPr>
          <w:rFonts w:ascii="Arial" w:hAnsi="Arial" w:cs="Arial"/>
          <w:iCs/>
          <w:sz w:val="20"/>
          <w:szCs w:val="20"/>
        </w:rPr>
        <w:t>,</w:t>
      </w:r>
      <w:r w:rsidRPr="00A174E8">
        <w:rPr>
          <w:rFonts w:ascii="Arial" w:hAnsi="Arial" w:cs="Arial"/>
          <w:iCs/>
          <w:sz w:val="20"/>
          <w:szCs w:val="20"/>
        </w:rPr>
        <w:t xml:space="preserve"> a také „testovány na dětech“. Jak se nám všem výsledek podařil, to ukáže čas. Již nyní máme připravené další typy autíček a postupně mohou vznikat celé kolekce v různých barvách a</w:t>
      </w:r>
      <w:r>
        <w:rPr>
          <w:rFonts w:ascii="Arial" w:hAnsi="Arial" w:cs="Arial"/>
          <w:iCs/>
          <w:sz w:val="20"/>
          <w:szCs w:val="20"/>
        </w:rPr>
        <w:t> </w:t>
      </w:r>
      <w:r w:rsidRPr="00A174E8">
        <w:rPr>
          <w:rFonts w:ascii="Arial" w:hAnsi="Arial" w:cs="Arial"/>
          <w:iCs/>
          <w:sz w:val="20"/>
          <w:szCs w:val="20"/>
        </w:rPr>
        <w:t>tvarech</w:t>
      </w:r>
      <w:r>
        <w:rPr>
          <w:rFonts w:ascii="Arial" w:hAnsi="Arial" w:cs="Arial"/>
          <w:iCs/>
          <w:sz w:val="20"/>
          <w:szCs w:val="20"/>
        </w:rPr>
        <w:t xml:space="preserve">,“ uvádí Iva Nehybová, obchodní ředitelka </w:t>
      </w:r>
      <w:r w:rsidRPr="00A174E8">
        <w:rPr>
          <w:rFonts w:ascii="Arial" w:hAnsi="Arial" w:cs="Arial"/>
          <w:iCs/>
          <w:sz w:val="20"/>
          <w:szCs w:val="20"/>
        </w:rPr>
        <w:t>KOVAP Náchod, s. r. o.        </w:t>
      </w:r>
    </w:p>
    <w:p w14:paraId="17E61542" w14:textId="77777777" w:rsidR="00A174E8" w:rsidRPr="00A174E8" w:rsidRDefault="00A174E8" w:rsidP="00A174E8">
      <w:pPr>
        <w:spacing w:afterLines="20" w:after="48" w:line="240" w:lineRule="auto"/>
        <w:jc w:val="both"/>
        <w:rPr>
          <w:rFonts w:ascii="Arial" w:hAnsi="Arial" w:cs="Arial"/>
          <w:iCs/>
          <w:sz w:val="20"/>
          <w:szCs w:val="20"/>
        </w:rPr>
      </w:pPr>
      <w:r w:rsidRPr="00A174E8">
        <w:rPr>
          <w:rFonts w:ascii="Arial" w:hAnsi="Arial" w:cs="Arial"/>
          <w:iCs/>
          <w:sz w:val="20"/>
          <w:szCs w:val="20"/>
        </w:rPr>
        <w:t> </w:t>
      </w:r>
    </w:p>
    <w:p w14:paraId="6581ECB2" w14:textId="3941EE5F" w:rsidR="00EA419C" w:rsidRDefault="00040EAF" w:rsidP="009427F2">
      <w:pPr>
        <w:spacing w:afterLines="20" w:after="48" w:line="240" w:lineRule="auto"/>
        <w:jc w:val="both"/>
        <w:rPr>
          <w:rFonts w:ascii="Arial" w:hAnsi="Arial" w:cs="Arial"/>
          <w:i/>
          <w:color w:val="EE0000"/>
          <w:sz w:val="20"/>
          <w:szCs w:val="20"/>
        </w:rPr>
      </w:pPr>
      <w:r w:rsidRPr="00040EAF">
        <w:rPr>
          <w:rFonts w:ascii="Arial" w:hAnsi="Arial" w:cs="Arial"/>
          <w:iCs/>
          <w:sz w:val="20"/>
          <w:szCs w:val="20"/>
        </w:rPr>
        <w:t xml:space="preserve">Ocenění „Správná hračka – Vybráno odborníky“ upozorňuje na hračky, které spojují bezpečnost, kvalitní zpracování a přidanou hodnotu pro rozvoj dítěte. </w:t>
      </w:r>
      <w:r w:rsidR="00D37914">
        <w:rPr>
          <w:rFonts w:ascii="Arial" w:hAnsi="Arial" w:cs="Arial"/>
          <w:iCs/>
          <w:sz w:val="20"/>
          <w:szCs w:val="20"/>
        </w:rPr>
        <w:t xml:space="preserve">Všechny tyto </w:t>
      </w:r>
      <w:r w:rsidRPr="00040EAF">
        <w:rPr>
          <w:rFonts w:ascii="Arial" w:hAnsi="Arial" w:cs="Arial"/>
          <w:iCs/>
          <w:sz w:val="20"/>
          <w:szCs w:val="20"/>
        </w:rPr>
        <w:t>hračky budou představeny na veletrhu FOR KIDS 2026 v pražských Letňanech. Značka „Správná hračka“ pomáhá rodičům i školám snadněji rozpoznat kvalitní hračky a výrobcům dává srozumitelný doklad odborného posouzení. Porota hodnotí především pedagogicko-psychologický přínos, ale také bezpečnost, kvalitu a odolnost, promyšlený herní princip a v neposlední řadě atraktivitu pro děti. Zelené logo Správná hračka tak může rodičům usnadnit orientaci při výběru.</w:t>
      </w:r>
      <w:r>
        <w:rPr>
          <w:rFonts w:ascii="Arial" w:hAnsi="Arial" w:cs="Arial"/>
          <w:iCs/>
          <w:sz w:val="20"/>
          <w:szCs w:val="20"/>
        </w:rPr>
        <w:t xml:space="preserve">  </w:t>
      </w:r>
    </w:p>
    <w:p w14:paraId="14AE3D8E" w14:textId="4E8D28B6" w:rsidR="00A65D76" w:rsidRPr="00A46AFE" w:rsidRDefault="00674CDB" w:rsidP="009427F2">
      <w:pPr>
        <w:spacing w:afterLines="20" w:after="48" w:line="240" w:lineRule="auto"/>
        <w:jc w:val="both"/>
        <w:rPr>
          <w:rFonts w:ascii="Arial" w:hAnsi="Arial" w:cs="Arial"/>
          <w:i/>
          <w:color w:val="EE0000"/>
          <w:sz w:val="20"/>
          <w:szCs w:val="20"/>
        </w:rPr>
      </w:pPr>
      <w:r w:rsidRPr="00154571">
        <w:rPr>
          <w:rFonts w:ascii="Arial" w:hAnsi="Arial" w:cs="Arial"/>
          <w:noProof/>
          <w:sz w:val="20"/>
          <w:szCs w:val="20"/>
          <w:lang w:eastAsia="cs-CZ"/>
        </w:rPr>
        <w:lastRenderedPageBreak/>
        <w:drawing>
          <wp:anchor distT="0" distB="0" distL="114300" distR="114300" simplePos="0" relativeHeight="251664384" behindDoc="1" locked="0" layoutInCell="1" allowOverlap="1" wp14:anchorId="14153410" wp14:editId="73C65C45">
            <wp:simplePos x="0" y="0"/>
            <wp:positionH relativeFrom="margin">
              <wp:posOffset>4190365</wp:posOffset>
            </wp:positionH>
            <wp:positionV relativeFrom="paragraph">
              <wp:posOffset>47625</wp:posOffset>
            </wp:positionV>
            <wp:extent cx="1544320" cy="2034540"/>
            <wp:effectExtent l="0" t="0" r="0" b="3810"/>
            <wp:wrapTight wrapText="bothSides">
              <wp:wrapPolygon edited="0">
                <wp:start x="0" y="0"/>
                <wp:lineTo x="0" y="21438"/>
                <wp:lineTo x="21316" y="21438"/>
                <wp:lineTo x="21316" y="0"/>
                <wp:lineTo x="0" y="0"/>
              </wp:wrapPolygon>
            </wp:wrapTight>
            <wp:docPr id="1110353087"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4320" cy="2034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625A2E" w14:textId="7408B56F" w:rsidR="00631977" w:rsidRDefault="00631977" w:rsidP="009427F2">
      <w:pPr>
        <w:pStyle w:val="Nadpis2"/>
        <w:spacing w:before="0" w:afterLines="20" w:after="48" w:line="240" w:lineRule="auto"/>
        <w:rPr>
          <w:rFonts w:ascii="Arial" w:hAnsi="Arial" w:cs="Arial"/>
          <w:b/>
          <w:bCs/>
          <w:color w:val="auto"/>
          <w:sz w:val="20"/>
          <w:szCs w:val="20"/>
          <w:u w:val="single"/>
        </w:rPr>
      </w:pPr>
      <w:r w:rsidRPr="003C4294">
        <w:rPr>
          <w:rFonts w:ascii="Arial" w:hAnsi="Arial" w:cs="Arial"/>
          <w:b/>
          <w:bCs/>
          <w:color w:val="auto"/>
          <w:sz w:val="20"/>
          <w:szCs w:val="20"/>
          <w:u w:val="single"/>
        </w:rPr>
        <w:t>Ocenění Správná hračka 202</w:t>
      </w:r>
      <w:r w:rsidR="00A46AFE">
        <w:rPr>
          <w:rFonts w:ascii="Arial" w:hAnsi="Arial" w:cs="Arial"/>
          <w:b/>
          <w:bCs/>
          <w:color w:val="auto"/>
          <w:sz w:val="20"/>
          <w:szCs w:val="20"/>
          <w:u w:val="single"/>
        </w:rPr>
        <w:t>6</w:t>
      </w:r>
      <w:r w:rsidRPr="003C4294">
        <w:rPr>
          <w:rFonts w:ascii="Arial" w:hAnsi="Arial" w:cs="Arial"/>
          <w:b/>
          <w:bCs/>
          <w:color w:val="auto"/>
          <w:sz w:val="20"/>
          <w:szCs w:val="20"/>
          <w:u w:val="single"/>
        </w:rPr>
        <w:t xml:space="preserve"> získaly tyto společnosti:</w:t>
      </w:r>
    </w:p>
    <w:p w14:paraId="5D812DA4" w14:textId="04C8FAED"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Albi</w:t>
      </w:r>
    </w:p>
    <w:p w14:paraId="3FC0C332" w14:textId="3390A16A"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BENEŠ a LÁT a.s. (SEVA)</w:t>
      </w:r>
    </w:p>
    <w:p w14:paraId="610D2E1A" w14:textId="77777777"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Detoa</w:t>
      </w:r>
    </w:p>
    <w:p w14:paraId="51AE8C96" w14:textId="3DAE0AD6"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EFKO-karton, s.r.o.</w:t>
      </w:r>
    </w:p>
    <w:p w14:paraId="30543AF9" w14:textId="42A3972E"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KOVAP Náchod, s.r.o.</w:t>
      </w:r>
    </w:p>
    <w:p w14:paraId="2A672C30" w14:textId="2049796B"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Lili Design</w:t>
      </w:r>
    </w:p>
    <w:p w14:paraId="5316FD16" w14:textId="3A198500" w:rsidR="00040EAF" w:rsidRPr="00040EAF" w:rsidRDefault="00674CDB" w:rsidP="009427F2">
      <w:pPr>
        <w:spacing w:afterLines="20" w:after="48" w:line="240" w:lineRule="auto"/>
        <w:jc w:val="both"/>
        <w:rPr>
          <w:rFonts w:ascii="Arial" w:eastAsiaTheme="minorEastAsia" w:hAnsi="Arial" w:cs="Arial"/>
          <w:sz w:val="20"/>
          <w:szCs w:val="20"/>
        </w:rPr>
      </w:pPr>
      <w:r>
        <w:rPr>
          <w:rFonts w:ascii="Arial" w:eastAsiaTheme="minorEastAsia" w:hAnsi="Arial" w:cs="Arial"/>
          <w:noProof/>
          <w:sz w:val="20"/>
          <w:szCs w:val="20"/>
        </w:rPr>
        <w:drawing>
          <wp:anchor distT="0" distB="0" distL="114300" distR="114300" simplePos="0" relativeHeight="251666432" behindDoc="1" locked="0" layoutInCell="1" allowOverlap="1" wp14:anchorId="755F0D2F" wp14:editId="46144330">
            <wp:simplePos x="0" y="0"/>
            <wp:positionH relativeFrom="column">
              <wp:posOffset>2484120</wp:posOffset>
            </wp:positionH>
            <wp:positionV relativeFrom="paragraph">
              <wp:posOffset>6985</wp:posOffset>
            </wp:positionV>
            <wp:extent cx="2037715" cy="1447800"/>
            <wp:effectExtent l="0" t="0" r="635" b="0"/>
            <wp:wrapTight wrapText="bothSides">
              <wp:wrapPolygon edited="0">
                <wp:start x="0" y="0"/>
                <wp:lineTo x="0" y="21316"/>
                <wp:lineTo x="21405" y="21316"/>
                <wp:lineTo x="21405" y="0"/>
                <wp:lineTo x="0" y="0"/>
              </wp:wrapPolygon>
            </wp:wrapTight>
            <wp:docPr id="4812842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84288" name="Obrázek 48128428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7715" cy="1447800"/>
                    </a:xfrm>
                    <a:prstGeom prst="rect">
                      <a:avLst/>
                    </a:prstGeom>
                  </pic:spPr>
                </pic:pic>
              </a:graphicData>
            </a:graphic>
            <wp14:sizeRelH relativeFrom="page">
              <wp14:pctWidth>0</wp14:pctWidth>
            </wp14:sizeRelH>
            <wp14:sizeRelV relativeFrom="page">
              <wp14:pctHeight>0</wp14:pctHeight>
            </wp14:sizeRelV>
          </wp:anchor>
        </w:drawing>
      </w:r>
      <w:r w:rsidR="00040EAF" w:rsidRPr="00040EAF">
        <w:rPr>
          <w:rFonts w:ascii="Arial" w:eastAsiaTheme="minorEastAsia" w:hAnsi="Arial" w:cs="Arial"/>
          <w:sz w:val="20"/>
          <w:szCs w:val="20"/>
        </w:rPr>
        <w:t>Magic Baby s.r.o.</w:t>
      </w:r>
    </w:p>
    <w:p w14:paraId="33F8120E" w14:textId="2E7ADA68"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Merkur Toys s.r.o.</w:t>
      </w:r>
    </w:p>
    <w:p w14:paraId="4ED96D7D" w14:textId="77777777"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MGA Zapf Creation</w:t>
      </w:r>
    </w:p>
    <w:p w14:paraId="064A3C6A" w14:textId="358C93EE"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Noe s.r.o.</w:t>
      </w:r>
    </w:p>
    <w:p w14:paraId="68FC667A" w14:textId="77777777"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Olymptoy s.r.o. (WOODY)</w:t>
      </w:r>
    </w:p>
    <w:p w14:paraId="35F44A76" w14:textId="522E2DB7"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Pygmalino, s.r.o.</w:t>
      </w:r>
    </w:p>
    <w:p w14:paraId="77D9592B" w14:textId="6A9A960D" w:rsidR="00040EAF" w:rsidRP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Ravensburger</w:t>
      </w:r>
    </w:p>
    <w:p w14:paraId="683ED1B0" w14:textId="0DF01EA6" w:rsidR="00040EAF" w:rsidRDefault="00040EAF" w:rsidP="009427F2">
      <w:pPr>
        <w:spacing w:afterLines="20" w:after="48" w:line="240" w:lineRule="auto"/>
        <w:jc w:val="both"/>
        <w:rPr>
          <w:rFonts w:ascii="Arial" w:eastAsiaTheme="minorEastAsia" w:hAnsi="Arial" w:cs="Arial"/>
          <w:sz w:val="20"/>
          <w:szCs w:val="20"/>
        </w:rPr>
      </w:pPr>
      <w:r w:rsidRPr="00040EAF">
        <w:rPr>
          <w:rFonts w:ascii="Arial" w:eastAsiaTheme="minorEastAsia" w:hAnsi="Arial" w:cs="Arial"/>
          <w:sz w:val="20"/>
          <w:szCs w:val="20"/>
        </w:rPr>
        <w:t>TOYPEX s.r.o.</w:t>
      </w:r>
    </w:p>
    <w:p w14:paraId="137B5FD6" w14:textId="77777777" w:rsidR="00A65D76" w:rsidRPr="00040EAF" w:rsidRDefault="00A65D76" w:rsidP="009427F2">
      <w:pPr>
        <w:spacing w:afterLines="20" w:after="48" w:line="240" w:lineRule="auto"/>
        <w:jc w:val="both"/>
        <w:rPr>
          <w:rFonts w:ascii="Arial" w:eastAsiaTheme="minorEastAsia" w:hAnsi="Arial" w:cs="Arial"/>
          <w:sz w:val="20"/>
          <w:szCs w:val="20"/>
        </w:rPr>
      </w:pPr>
    </w:p>
    <w:p w14:paraId="76912397" w14:textId="77777777" w:rsidR="00A174E8" w:rsidRDefault="00A174E8" w:rsidP="009427F2">
      <w:pPr>
        <w:spacing w:afterLines="20" w:after="48" w:line="240" w:lineRule="auto"/>
        <w:jc w:val="both"/>
        <w:rPr>
          <w:rFonts w:ascii="Arial" w:hAnsi="Arial" w:cs="Arial"/>
          <w:b/>
          <w:bCs/>
          <w:sz w:val="20"/>
          <w:szCs w:val="20"/>
          <w:u w:val="single"/>
        </w:rPr>
      </w:pPr>
    </w:p>
    <w:p w14:paraId="1925B211" w14:textId="77777777" w:rsidR="00A174E8" w:rsidRDefault="00A174E8" w:rsidP="009427F2">
      <w:pPr>
        <w:spacing w:afterLines="20" w:after="48" w:line="240" w:lineRule="auto"/>
        <w:jc w:val="both"/>
        <w:rPr>
          <w:rFonts w:ascii="Arial" w:hAnsi="Arial" w:cs="Arial"/>
          <w:b/>
          <w:bCs/>
          <w:sz w:val="20"/>
          <w:szCs w:val="20"/>
          <w:u w:val="single"/>
        </w:rPr>
      </w:pPr>
    </w:p>
    <w:p w14:paraId="14B615B6" w14:textId="77777777" w:rsidR="00A174E8" w:rsidRDefault="00A174E8" w:rsidP="009427F2">
      <w:pPr>
        <w:spacing w:afterLines="20" w:after="48" w:line="240" w:lineRule="auto"/>
        <w:jc w:val="both"/>
        <w:rPr>
          <w:rFonts w:ascii="Arial" w:hAnsi="Arial" w:cs="Arial"/>
          <w:b/>
          <w:bCs/>
          <w:sz w:val="20"/>
          <w:szCs w:val="20"/>
          <w:u w:val="single"/>
        </w:rPr>
      </w:pPr>
    </w:p>
    <w:p w14:paraId="46D3BFD3" w14:textId="77777777" w:rsidR="00A174E8" w:rsidRDefault="00A174E8" w:rsidP="009427F2">
      <w:pPr>
        <w:spacing w:afterLines="20" w:after="48" w:line="240" w:lineRule="auto"/>
        <w:jc w:val="both"/>
        <w:rPr>
          <w:rFonts w:ascii="Arial" w:hAnsi="Arial" w:cs="Arial"/>
          <w:b/>
          <w:bCs/>
          <w:sz w:val="20"/>
          <w:szCs w:val="20"/>
          <w:u w:val="single"/>
        </w:rPr>
      </w:pPr>
    </w:p>
    <w:p w14:paraId="069A5418" w14:textId="77777777" w:rsidR="00A174E8" w:rsidRDefault="00A174E8" w:rsidP="009427F2">
      <w:pPr>
        <w:spacing w:afterLines="20" w:after="48" w:line="240" w:lineRule="auto"/>
        <w:jc w:val="both"/>
        <w:rPr>
          <w:rFonts w:ascii="Arial" w:hAnsi="Arial" w:cs="Arial"/>
          <w:b/>
          <w:bCs/>
          <w:sz w:val="20"/>
          <w:szCs w:val="20"/>
          <w:u w:val="single"/>
        </w:rPr>
      </w:pPr>
    </w:p>
    <w:p w14:paraId="26D6BB92" w14:textId="77777777" w:rsidR="00A174E8" w:rsidRDefault="00A174E8" w:rsidP="009427F2">
      <w:pPr>
        <w:spacing w:afterLines="20" w:after="48" w:line="240" w:lineRule="auto"/>
        <w:jc w:val="both"/>
        <w:rPr>
          <w:rFonts w:ascii="Arial" w:hAnsi="Arial" w:cs="Arial"/>
          <w:b/>
          <w:bCs/>
          <w:sz w:val="20"/>
          <w:szCs w:val="20"/>
          <w:u w:val="single"/>
        </w:rPr>
      </w:pPr>
    </w:p>
    <w:p w14:paraId="2E9EE195" w14:textId="6998D2AA" w:rsidR="00566F09" w:rsidRDefault="00566F09" w:rsidP="009427F2">
      <w:pPr>
        <w:spacing w:afterLines="20" w:after="48" w:line="240" w:lineRule="auto"/>
        <w:jc w:val="both"/>
        <w:rPr>
          <w:rFonts w:ascii="Arial" w:hAnsi="Arial" w:cs="Arial"/>
          <w:b/>
          <w:bCs/>
          <w:sz w:val="20"/>
          <w:szCs w:val="20"/>
          <w:u w:val="single"/>
        </w:rPr>
      </w:pPr>
      <w:r>
        <w:rPr>
          <w:rFonts w:ascii="Arial" w:hAnsi="Arial" w:cs="Arial"/>
          <w:b/>
          <w:bCs/>
          <w:sz w:val="20"/>
          <w:szCs w:val="20"/>
          <w:u w:val="single"/>
        </w:rPr>
        <w:t>Některé z o</w:t>
      </w:r>
      <w:r w:rsidRPr="003C4294">
        <w:rPr>
          <w:rFonts w:ascii="Arial" w:hAnsi="Arial" w:cs="Arial"/>
          <w:b/>
          <w:bCs/>
          <w:sz w:val="20"/>
          <w:szCs w:val="20"/>
          <w:u w:val="single"/>
        </w:rPr>
        <w:t>ceněn</w:t>
      </w:r>
      <w:r>
        <w:rPr>
          <w:rFonts w:ascii="Arial" w:hAnsi="Arial" w:cs="Arial"/>
          <w:b/>
          <w:bCs/>
          <w:sz w:val="20"/>
          <w:szCs w:val="20"/>
          <w:u w:val="single"/>
        </w:rPr>
        <w:t>ých výrobků:</w:t>
      </w:r>
      <w:r w:rsidRPr="003C4294">
        <w:rPr>
          <w:rFonts w:ascii="Arial" w:hAnsi="Arial" w:cs="Arial"/>
          <w:b/>
          <w:bCs/>
          <w:sz w:val="20"/>
          <w:szCs w:val="20"/>
          <w:u w:val="single"/>
        </w:rPr>
        <w:t xml:space="preserve"> </w:t>
      </w:r>
    </w:p>
    <w:p w14:paraId="2040D3E4" w14:textId="065FF182" w:rsidR="008B74AC" w:rsidRPr="00EB207E" w:rsidRDefault="00A174E8" w:rsidP="009427F2">
      <w:pPr>
        <w:pStyle w:val="Seznamsodrkami"/>
        <w:numPr>
          <w:ilvl w:val="0"/>
          <w:numId w:val="0"/>
        </w:numPr>
        <w:spacing w:afterLines="20" w:after="48" w:line="240" w:lineRule="auto"/>
        <w:jc w:val="both"/>
        <w:rPr>
          <w:rFonts w:ascii="Arial" w:eastAsia="Arial" w:hAnsi="Arial" w:cs="Arial"/>
          <w:sz w:val="20"/>
          <w:szCs w:val="20"/>
          <w:lang w:val="cs-CZ" w:eastAsia="cs-CZ"/>
        </w:rPr>
      </w:pPr>
      <w:r w:rsidRPr="008B74AC">
        <w:rPr>
          <w:rFonts w:ascii="Arial" w:eastAsia="Arial" w:hAnsi="Arial" w:cs="Arial"/>
          <w:noProof/>
          <w:sz w:val="20"/>
          <w:szCs w:val="20"/>
          <w:lang w:val="cs-CZ" w:eastAsia="cs-CZ"/>
        </w:rPr>
        <w:drawing>
          <wp:anchor distT="0" distB="0" distL="114300" distR="114300" simplePos="0" relativeHeight="251659264" behindDoc="1" locked="0" layoutInCell="1" allowOverlap="1" wp14:anchorId="00D67FAC" wp14:editId="0307FA8F">
            <wp:simplePos x="0" y="0"/>
            <wp:positionH relativeFrom="margin">
              <wp:posOffset>-635</wp:posOffset>
            </wp:positionH>
            <wp:positionV relativeFrom="paragraph">
              <wp:posOffset>769620</wp:posOffset>
            </wp:positionV>
            <wp:extent cx="2287270" cy="1699260"/>
            <wp:effectExtent l="0" t="0" r="0" b="0"/>
            <wp:wrapTight wrapText="bothSides">
              <wp:wrapPolygon edited="0">
                <wp:start x="0" y="0"/>
                <wp:lineTo x="0" y="21309"/>
                <wp:lineTo x="21408" y="21309"/>
                <wp:lineTo x="21408" y="0"/>
                <wp:lineTo x="0" y="0"/>
              </wp:wrapPolygon>
            </wp:wrapTight>
            <wp:docPr id="163931036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7270" cy="1699260"/>
                    </a:xfrm>
                    <a:prstGeom prst="rect">
                      <a:avLst/>
                    </a:prstGeom>
                    <a:noFill/>
                    <a:ln>
                      <a:noFill/>
                    </a:ln>
                  </pic:spPr>
                </pic:pic>
              </a:graphicData>
            </a:graphic>
          </wp:anchor>
        </w:drawing>
      </w:r>
      <w:r w:rsidR="00FA1B8D">
        <w:rPr>
          <w:noProof/>
          <w:lang w:val="cs-CZ" w:eastAsia="cs-CZ"/>
        </w:rPr>
        <w:drawing>
          <wp:anchor distT="0" distB="0" distL="114300" distR="114300" simplePos="0" relativeHeight="251658240" behindDoc="1" locked="0" layoutInCell="1" allowOverlap="1" wp14:anchorId="656AD085" wp14:editId="6B01E8D8">
            <wp:simplePos x="0" y="0"/>
            <wp:positionH relativeFrom="margin">
              <wp:align>right</wp:align>
            </wp:positionH>
            <wp:positionV relativeFrom="paragraph">
              <wp:posOffset>2265680</wp:posOffset>
            </wp:positionV>
            <wp:extent cx="1821180" cy="1821180"/>
            <wp:effectExtent l="0" t="0" r="7620" b="7620"/>
            <wp:wrapTight wrapText="bothSides">
              <wp:wrapPolygon edited="0">
                <wp:start x="0" y="0"/>
                <wp:lineTo x="0" y="21464"/>
                <wp:lineTo x="21464" y="21464"/>
                <wp:lineTo x="21464" y="0"/>
                <wp:lineTo x="0" y="0"/>
              </wp:wrapPolygon>
            </wp:wrapTight>
            <wp:docPr id="1726320121" name="Obrázek 4" descr="MEGA elektronická stavebn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GA elektronická stavebnice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1180" cy="1821180"/>
                    </a:xfrm>
                    <a:prstGeom prst="rect">
                      <a:avLst/>
                    </a:prstGeom>
                    <a:noFill/>
                    <a:ln>
                      <a:noFill/>
                    </a:ln>
                  </pic:spPr>
                </pic:pic>
              </a:graphicData>
            </a:graphic>
          </wp:anchor>
        </w:drawing>
      </w:r>
      <w:r w:rsidR="00040EAF" w:rsidRPr="00040EAF">
        <w:rPr>
          <w:rFonts w:ascii="Arial" w:eastAsia="Arial" w:hAnsi="Arial" w:cs="Arial"/>
          <w:b/>
          <w:bCs/>
          <w:sz w:val="20"/>
          <w:szCs w:val="20"/>
          <w:lang w:val="cs-CZ" w:eastAsia="cs-CZ"/>
        </w:rPr>
        <w:t>Li&amp;Neli Big Box společnosti Lili Design</w:t>
      </w:r>
      <w:r w:rsidR="00040EAF" w:rsidRPr="00040EAF">
        <w:rPr>
          <w:rFonts w:ascii="Arial" w:eastAsia="Arial" w:hAnsi="Arial" w:cs="Arial"/>
          <w:sz w:val="20"/>
          <w:szCs w:val="20"/>
          <w:lang w:val="cs-CZ" w:eastAsia="cs-CZ"/>
        </w:rPr>
        <w:t xml:space="preserve"> je modulární dřevěná stavebnice určená dětem od 3 let. Děti mohou stavět podle připravených obrázkových návodů, které je krok za krokem provedou sestavením různých modelů, nebo mohou tvořit zcela podle vlastní fantazie. Ze stavebnice lze vytvářet například auta, traktory, vláčky, domečky, bagry, kolotoče i mnoho dalších originálních konstrukcí, včetně funkčních modelů (nákladní auto s vyklápěním, kočárek pro panenky, houpačky apod.). Díky otevřenému hernímu principu neexistuje jediné správné řešení a každé dítě může objevovat vlastní způsoby využití stavebnice. Při hře si přirozeně rozvíjí jemnou motoriku, prostorovou představivost, kreativitu, trpělivost a technické myšlení. Li&amp;Neli Big Box roste spolu s</w:t>
      </w:r>
      <w:r w:rsidR="000A4D71">
        <w:rPr>
          <w:rFonts w:ascii="Arial" w:eastAsia="Arial" w:hAnsi="Arial" w:cs="Arial"/>
          <w:sz w:val="20"/>
          <w:szCs w:val="20"/>
          <w:lang w:val="cs-CZ" w:eastAsia="cs-CZ"/>
        </w:rPr>
        <w:t> </w:t>
      </w:r>
      <w:r w:rsidR="00040EAF" w:rsidRPr="00040EAF">
        <w:rPr>
          <w:rFonts w:ascii="Arial" w:eastAsia="Arial" w:hAnsi="Arial" w:cs="Arial"/>
          <w:sz w:val="20"/>
          <w:szCs w:val="20"/>
          <w:lang w:val="cs-CZ" w:eastAsia="cs-CZ"/>
        </w:rPr>
        <w:t>dítětem – zatímco menší děti objevují základní principy stavění, starší děti mohou vytvářet stále složitější a propracovanější konstrukce. Díky téměř neomezeným možnostem kombinování dílků si stavebnice zachovává svou atraktivitu po mnoho let a</w:t>
      </w:r>
      <w:r>
        <w:rPr>
          <w:rFonts w:ascii="Arial" w:eastAsia="Arial" w:hAnsi="Arial" w:cs="Arial"/>
          <w:sz w:val="20"/>
          <w:szCs w:val="20"/>
          <w:lang w:val="cs-CZ" w:eastAsia="cs-CZ"/>
        </w:rPr>
        <w:t> </w:t>
      </w:r>
      <w:r w:rsidR="00040EAF" w:rsidRPr="00040EAF">
        <w:rPr>
          <w:rFonts w:ascii="Arial" w:eastAsia="Arial" w:hAnsi="Arial" w:cs="Arial"/>
          <w:sz w:val="20"/>
          <w:szCs w:val="20"/>
          <w:lang w:val="cs-CZ" w:eastAsia="cs-CZ"/>
        </w:rPr>
        <w:t>podporuje společné trávení času dětí i rodičů</w:t>
      </w:r>
      <w:r w:rsidR="00040EAF">
        <w:rPr>
          <w:rFonts w:ascii="Arial" w:eastAsia="Arial" w:hAnsi="Arial" w:cs="Arial"/>
          <w:sz w:val="20"/>
          <w:szCs w:val="20"/>
          <w:lang w:val="cs-CZ" w:eastAsia="cs-CZ"/>
        </w:rPr>
        <w:t xml:space="preserve"> </w:t>
      </w:r>
      <w:hyperlink r:id="rId14" w:history="1">
        <w:r w:rsidR="008B74AC" w:rsidRPr="00EB207E">
          <w:rPr>
            <w:rStyle w:val="Hypertextovodkaz"/>
            <w:rFonts w:ascii="Arial" w:eastAsia="Arial" w:hAnsi="Arial" w:cs="Arial"/>
            <w:sz w:val="20"/>
            <w:szCs w:val="20"/>
            <w:lang w:val="cs-CZ" w:eastAsia="cs-CZ"/>
          </w:rPr>
          <w:t>https://www.lilidesign.cz</w:t>
        </w:r>
      </w:hyperlink>
    </w:p>
    <w:p w14:paraId="720DA598" w14:textId="77777777" w:rsidR="008B74AC" w:rsidRPr="00EB207E" w:rsidRDefault="008B74AC" w:rsidP="009427F2">
      <w:pPr>
        <w:pStyle w:val="Seznamsodrkami"/>
        <w:numPr>
          <w:ilvl w:val="0"/>
          <w:numId w:val="0"/>
        </w:numPr>
        <w:spacing w:afterLines="20" w:after="48" w:line="240" w:lineRule="auto"/>
        <w:jc w:val="both"/>
        <w:rPr>
          <w:rFonts w:ascii="Arial" w:eastAsia="Arial" w:hAnsi="Arial" w:cs="Arial"/>
          <w:sz w:val="20"/>
          <w:szCs w:val="20"/>
          <w:lang w:val="cs-CZ" w:eastAsia="cs-CZ"/>
        </w:rPr>
      </w:pPr>
    </w:p>
    <w:p w14:paraId="1096BB46" w14:textId="77777777" w:rsidR="001628B9" w:rsidRDefault="001628B9" w:rsidP="009427F2">
      <w:pPr>
        <w:pStyle w:val="Default"/>
        <w:spacing w:afterLines="20" w:after="48"/>
        <w:jc w:val="both"/>
        <w:rPr>
          <w:b/>
          <w:bCs/>
          <w:sz w:val="20"/>
          <w:szCs w:val="20"/>
        </w:rPr>
      </w:pPr>
    </w:p>
    <w:p w14:paraId="019B1412" w14:textId="77777777" w:rsidR="001628B9" w:rsidRDefault="001628B9" w:rsidP="009427F2">
      <w:pPr>
        <w:pStyle w:val="Default"/>
        <w:spacing w:afterLines="20" w:after="48"/>
        <w:jc w:val="both"/>
        <w:rPr>
          <w:b/>
          <w:bCs/>
          <w:sz w:val="20"/>
          <w:szCs w:val="20"/>
        </w:rPr>
      </w:pPr>
    </w:p>
    <w:p w14:paraId="03D5D37C" w14:textId="77777777" w:rsidR="00674CDB" w:rsidRDefault="00674CDB" w:rsidP="009427F2">
      <w:pPr>
        <w:pStyle w:val="Default"/>
        <w:spacing w:afterLines="20" w:after="48"/>
        <w:jc w:val="both"/>
        <w:rPr>
          <w:b/>
          <w:bCs/>
          <w:sz w:val="20"/>
          <w:szCs w:val="20"/>
        </w:rPr>
      </w:pPr>
    </w:p>
    <w:p w14:paraId="355DAD63" w14:textId="001013D7" w:rsidR="008B74AC" w:rsidRPr="008B74AC" w:rsidRDefault="008B74AC" w:rsidP="009427F2">
      <w:pPr>
        <w:pStyle w:val="Default"/>
        <w:spacing w:afterLines="20" w:after="48"/>
        <w:jc w:val="both"/>
        <w:rPr>
          <w:b/>
          <w:bCs/>
          <w:sz w:val="20"/>
          <w:szCs w:val="20"/>
        </w:rPr>
      </w:pPr>
      <w:r w:rsidRPr="008B74AC">
        <w:rPr>
          <w:b/>
          <w:bCs/>
          <w:sz w:val="20"/>
          <w:szCs w:val="20"/>
        </w:rPr>
        <w:t>Mega Elektro stavebnice společnosti Albi</w:t>
      </w:r>
    </w:p>
    <w:p w14:paraId="65D1874E" w14:textId="4BE37259" w:rsidR="008B74AC" w:rsidRDefault="008B74AC" w:rsidP="009427F2">
      <w:pPr>
        <w:pStyle w:val="Default"/>
        <w:spacing w:afterLines="20" w:after="48"/>
        <w:jc w:val="both"/>
        <w:rPr>
          <w:sz w:val="20"/>
          <w:szCs w:val="20"/>
        </w:rPr>
      </w:pPr>
      <w:r w:rsidRPr="008B74AC">
        <w:rPr>
          <w:sz w:val="20"/>
          <w:szCs w:val="20"/>
        </w:rPr>
        <w:t>S touto jedinečnou stavebnicí m</w:t>
      </w:r>
      <w:r>
        <w:rPr>
          <w:sz w:val="20"/>
          <w:szCs w:val="20"/>
        </w:rPr>
        <w:t>ohou děti</w:t>
      </w:r>
      <w:r w:rsidRPr="008B74AC">
        <w:rPr>
          <w:sz w:val="20"/>
          <w:szCs w:val="20"/>
        </w:rPr>
        <w:t xml:space="preserve"> postavit úžasné modely, které se hýbou, kouří a ožívají pomocí domácích komponentů. Kombinuj</w:t>
      </w:r>
      <w:r>
        <w:rPr>
          <w:sz w:val="20"/>
          <w:szCs w:val="20"/>
        </w:rPr>
        <w:t>í při hře</w:t>
      </w:r>
      <w:r w:rsidRPr="008B74AC">
        <w:rPr>
          <w:sz w:val="20"/>
          <w:szCs w:val="20"/>
        </w:rPr>
        <w:t xml:space="preserve"> kostičky s elektrickými součástkami, zapoj</w:t>
      </w:r>
      <w:r>
        <w:rPr>
          <w:sz w:val="20"/>
          <w:szCs w:val="20"/>
        </w:rPr>
        <w:t>ují</w:t>
      </w:r>
      <w:r w:rsidRPr="008B74AC">
        <w:rPr>
          <w:sz w:val="20"/>
          <w:szCs w:val="20"/>
        </w:rPr>
        <w:t xml:space="preserve"> fantazii a proměň</w:t>
      </w:r>
      <w:r>
        <w:rPr>
          <w:sz w:val="20"/>
          <w:szCs w:val="20"/>
        </w:rPr>
        <w:t xml:space="preserve">ují </w:t>
      </w:r>
      <w:r w:rsidRPr="008B74AC">
        <w:rPr>
          <w:sz w:val="20"/>
          <w:szCs w:val="20"/>
        </w:rPr>
        <w:t>své nápady ve skutečné funkční modely.</w:t>
      </w:r>
      <w:r>
        <w:rPr>
          <w:sz w:val="20"/>
          <w:szCs w:val="20"/>
        </w:rPr>
        <w:t xml:space="preserve"> Více na </w:t>
      </w:r>
      <w:hyperlink r:id="rId15" w:history="1">
        <w:r w:rsidRPr="00DC7869">
          <w:rPr>
            <w:rStyle w:val="Hypertextovodkaz"/>
            <w:sz w:val="20"/>
            <w:szCs w:val="20"/>
          </w:rPr>
          <w:t>https://albi.cz</w:t>
        </w:r>
      </w:hyperlink>
    </w:p>
    <w:p w14:paraId="3240A699" w14:textId="77777777" w:rsidR="008B74AC" w:rsidRPr="008B74AC" w:rsidRDefault="008B74AC" w:rsidP="009427F2">
      <w:pPr>
        <w:pStyle w:val="Default"/>
        <w:spacing w:afterLines="20" w:after="48"/>
        <w:jc w:val="both"/>
        <w:rPr>
          <w:sz w:val="20"/>
          <w:szCs w:val="20"/>
        </w:rPr>
      </w:pPr>
    </w:p>
    <w:p w14:paraId="754402E9" w14:textId="77777777" w:rsidR="008B74AC" w:rsidRDefault="00154571" w:rsidP="009427F2">
      <w:pPr>
        <w:pStyle w:val="Seznamsodrkami"/>
        <w:numPr>
          <w:ilvl w:val="0"/>
          <w:numId w:val="0"/>
        </w:numPr>
        <w:spacing w:afterLines="20" w:after="48" w:line="240" w:lineRule="auto"/>
        <w:jc w:val="both"/>
        <w:rPr>
          <w:rFonts w:ascii="Arial" w:eastAsia="Arial" w:hAnsi="Arial" w:cs="Arial"/>
          <w:sz w:val="20"/>
          <w:szCs w:val="20"/>
          <w:lang w:val="cs-CZ"/>
        </w:rPr>
      </w:pPr>
      <w:r>
        <w:rPr>
          <w:noProof/>
          <w:lang w:val="cs-CZ" w:eastAsia="cs-CZ"/>
        </w:rPr>
        <w:lastRenderedPageBreak/>
        <w:drawing>
          <wp:anchor distT="0" distB="0" distL="114300" distR="114300" simplePos="0" relativeHeight="251660288" behindDoc="1" locked="0" layoutInCell="1" allowOverlap="1" wp14:anchorId="72B8E1C3" wp14:editId="531349B0">
            <wp:simplePos x="0" y="0"/>
            <wp:positionH relativeFrom="margin">
              <wp:posOffset>-6651</wp:posOffset>
            </wp:positionH>
            <wp:positionV relativeFrom="paragraph">
              <wp:posOffset>47491</wp:posOffset>
            </wp:positionV>
            <wp:extent cx="2004060" cy="2004060"/>
            <wp:effectExtent l="0" t="0" r="0" b="0"/>
            <wp:wrapTight wrapText="bothSides">
              <wp:wrapPolygon edited="0">
                <wp:start x="0" y="0"/>
                <wp:lineTo x="0" y="21354"/>
                <wp:lineTo x="21354" y="21354"/>
                <wp:lineTo x="21354" y="0"/>
                <wp:lineTo x="0" y="0"/>
              </wp:wrapPolygon>
            </wp:wrapTight>
            <wp:docPr id="1064246158" name="Obrázek 6" descr="14877 kostkoh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877 kostkohraní"/>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4060" cy="2004060"/>
                    </a:xfrm>
                    <a:prstGeom prst="rect">
                      <a:avLst/>
                    </a:prstGeom>
                    <a:noFill/>
                    <a:ln>
                      <a:noFill/>
                    </a:ln>
                  </pic:spPr>
                </pic:pic>
              </a:graphicData>
            </a:graphic>
          </wp:anchor>
        </w:drawing>
      </w:r>
    </w:p>
    <w:p w14:paraId="2E98036D" w14:textId="77777777" w:rsidR="008A75A7" w:rsidRDefault="008A75A7" w:rsidP="009427F2">
      <w:pPr>
        <w:pStyle w:val="Default"/>
        <w:spacing w:afterLines="20" w:after="48"/>
        <w:jc w:val="both"/>
        <w:rPr>
          <w:rFonts w:eastAsia="Arial"/>
          <w:b/>
          <w:bCs/>
          <w:sz w:val="20"/>
          <w:szCs w:val="20"/>
        </w:rPr>
      </w:pPr>
    </w:p>
    <w:p w14:paraId="4D30A1D9" w14:textId="70DB7803" w:rsidR="008B74AC" w:rsidRDefault="008B74AC" w:rsidP="009427F2">
      <w:pPr>
        <w:pStyle w:val="Default"/>
        <w:spacing w:afterLines="20" w:after="48"/>
        <w:jc w:val="both"/>
      </w:pPr>
      <w:r w:rsidRPr="00B40964">
        <w:rPr>
          <w:rFonts w:eastAsia="Arial"/>
          <w:b/>
          <w:bCs/>
          <w:sz w:val="20"/>
          <w:szCs w:val="20"/>
        </w:rPr>
        <w:t>Kostkohraní českého výrobce Detoa</w:t>
      </w:r>
      <w:r w:rsidRPr="00B40964">
        <w:rPr>
          <w:sz w:val="20"/>
          <w:szCs w:val="20"/>
        </w:rPr>
        <w:t xml:space="preserve"> je soubor kostkových her. S touto sadou si lze zahrát hry jako: Postupka, Macháček, Zlá trojka nebo i Piškvorky. Vzhledem k možným variantám her kostkohraní využijí jak děti</w:t>
      </w:r>
      <w:r w:rsidR="001628B9">
        <w:rPr>
          <w:sz w:val="20"/>
          <w:szCs w:val="20"/>
        </w:rPr>
        <w:t>,</w:t>
      </w:r>
      <w:r w:rsidRPr="00B40964">
        <w:rPr>
          <w:sz w:val="20"/>
          <w:szCs w:val="20"/>
        </w:rPr>
        <w:t xml:space="preserve"> tak i dospělí.</w:t>
      </w:r>
      <w:r w:rsidR="001628B9">
        <w:rPr>
          <w:sz w:val="20"/>
          <w:szCs w:val="20"/>
        </w:rPr>
        <w:t xml:space="preserve"> Více na</w:t>
      </w:r>
      <w:r w:rsidRPr="00B40964">
        <w:rPr>
          <w:sz w:val="20"/>
          <w:szCs w:val="20"/>
        </w:rPr>
        <w:t xml:space="preserve"> </w:t>
      </w:r>
      <w:hyperlink r:id="rId17" w:history="1">
        <w:r w:rsidR="00B40964" w:rsidRPr="00DC7869">
          <w:rPr>
            <w:rStyle w:val="Hypertextovodkaz"/>
            <w:sz w:val="20"/>
            <w:szCs w:val="20"/>
          </w:rPr>
          <w:t>https://detoa.cz</w:t>
        </w:r>
      </w:hyperlink>
    </w:p>
    <w:p w14:paraId="06E6324A" w14:textId="742C5D67" w:rsidR="008A75A7" w:rsidRDefault="008A75A7" w:rsidP="009427F2">
      <w:pPr>
        <w:pStyle w:val="Default"/>
        <w:spacing w:afterLines="20" w:after="48"/>
        <w:jc w:val="both"/>
      </w:pPr>
    </w:p>
    <w:p w14:paraId="267EFDCD" w14:textId="4400E08D" w:rsidR="008A75A7" w:rsidRPr="00B40964" w:rsidRDefault="008A75A7" w:rsidP="009427F2">
      <w:pPr>
        <w:pStyle w:val="Default"/>
        <w:spacing w:afterLines="20" w:after="48"/>
        <w:jc w:val="both"/>
        <w:rPr>
          <w:sz w:val="20"/>
          <w:szCs w:val="20"/>
        </w:rPr>
      </w:pPr>
    </w:p>
    <w:p w14:paraId="54A51AFB" w14:textId="77777777" w:rsidR="008A75A7" w:rsidRDefault="008A75A7"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797DB718" w14:textId="654E4470" w:rsidR="008A75A7" w:rsidRDefault="008A75A7"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61C85BBE" w14:textId="4E6433B0" w:rsidR="00A174E8" w:rsidRDefault="00A174E8"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3411737B" w14:textId="77777777" w:rsidR="00A174E8" w:rsidRDefault="00A174E8"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29C884DD" w14:textId="6C23EA72" w:rsidR="00A174E8" w:rsidRDefault="00A174E8"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1FA903BF" w14:textId="65083AF1" w:rsidR="008A75A7" w:rsidRDefault="00A174E8" w:rsidP="009427F2">
      <w:pPr>
        <w:pStyle w:val="Seznamsodrkami"/>
        <w:numPr>
          <w:ilvl w:val="0"/>
          <w:numId w:val="0"/>
        </w:numPr>
        <w:spacing w:afterLines="20" w:after="48" w:line="240" w:lineRule="auto"/>
        <w:jc w:val="both"/>
        <w:rPr>
          <w:rFonts w:ascii="Arial" w:eastAsia="Arial" w:hAnsi="Arial" w:cs="Arial"/>
          <w:sz w:val="20"/>
          <w:szCs w:val="20"/>
          <w:lang w:val="cs-CZ"/>
        </w:rPr>
      </w:pPr>
      <w:r>
        <w:rPr>
          <w:noProof/>
          <w:sz w:val="20"/>
          <w:szCs w:val="20"/>
          <w:lang w:eastAsia="cs-CZ"/>
        </w:rPr>
        <w:drawing>
          <wp:anchor distT="0" distB="0" distL="114300" distR="114300" simplePos="0" relativeHeight="251662336" behindDoc="1" locked="0" layoutInCell="1" allowOverlap="1" wp14:anchorId="2D65FE3A" wp14:editId="07CA1994">
            <wp:simplePos x="0" y="0"/>
            <wp:positionH relativeFrom="margin">
              <wp:align>right</wp:align>
            </wp:positionH>
            <wp:positionV relativeFrom="paragraph">
              <wp:posOffset>47625</wp:posOffset>
            </wp:positionV>
            <wp:extent cx="2112010" cy="1493520"/>
            <wp:effectExtent l="0" t="0" r="2540" b="0"/>
            <wp:wrapTight wrapText="bothSides">
              <wp:wrapPolygon edited="0">
                <wp:start x="0" y="0"/>
                <wp:lineTo x="0" y="21214"/>
                <wp:lineTo x="21431" y="21214"/>
                <wp:lineTo x="21431" y="0"/>
                <wp:lineTo x="0" y="0"/>
              </wp:wrapPolygon>
            </wp:wrapTight>
            <wp:docPr id="1809417991"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17991" name="Obrázek 18094179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12010" cy="1493520"/>
                    </a:xfrm>
                    <a:prstGeom prst="rect">
                      <a:avLst/>
                    </a:prstGeom>
                  </pic:spPr>
                </pic:pic>
              </a:graphicData>
            </a:graphic>
          </wp:anchor>
        </w:drawing>
      </w:r>
    </w:p>
    <w:p w14:paraId="6ED32E32" w14:textId="4057E51F" w:rsidR="008A75A7" w:rsidRDefault="008A75A7" w:rsidP="009427F2">
      <w:pPr>
        <w:pStyle w:val="Seznamsodrkami"/>
        <w:numPr>
          <w:ilvl w:val="0"/>
          <w:numId w:val="0"/>
        </w:numPr>
        <w:spacing w:afterLines="20" w:after="48" w:line="240" w:lineRule="auto"/>
        <w:jc w:val="both"/>
        <w:rPr>
          <w:rFonts w:ascii="Arial" w:eastAsia="Arial" w:hAnsi="Arial" w:cs="Arial"/>
          <w:sz w:val="20"/>
          <w:szCs w:val="20"/>
          <w:lang w:val="cs-CZ"/>
        </w:rPr>
      </w:pPr>
    </w:p>
    <w:p w14:paraId="1E20E59D" w14:textId="48B81290" w:rsidR="00A174E8" w:rsidRPr="0069133D" w:rsidRDefault="00B40964" w:rsidP="0069133D">
      <w:pPr>
        <w:pStyle w:val="Seznamsodrkami"/>
        <w:numPr>
          <w:ilvl w:val="0"/>
          <w:numId w:val="0"/>
        </w:numPr>
        <w:spacing w:afterLines="20" w:after="48" w:line="240" w:lineRule="auto"/>
        <w:jc w:val="both"/>
        <w:rPr>
          <w:rFonts w:ascii="Arial" w:hAnsi="Arial" w:cs="Arial"/>
          <w:sz w:val="20"/>
          <w:szCs w:val="20"/>
          <w:lang w:val="cs-CZ"/>
        </w:rPr>
      </w:pPr>
      <w:r w:rsidRPr="0069133D">
        <w:rPr>
          <w:rFonts w:ascii="Arial" w:hAnsi="Arial" w:cs="Arial"/>
          <w:b/>
          <w:bCs/>
          <w:sz w:val="20"/>
          <w:szCs w:val="20"/>
          <w:lang w:val="cs-CZ"/>
        </w:rPr>
        <w:t>MultiGO® sety české firmy EFKO-</w:t>
      </w:r>
      <w:r w:rsidR="00755A98">
        <w:rPr>
          <w:rFonts w:ascii="Arial" w:hAnsi="Arial" w:cs="Arial"/>
          <w:b/>
          <w:bCs/>
          <w:sz w:val="20"/>
          <w:szCs w:val="20"/>
          <w:lang w:val="cs-CZ"/>
        </w:rPr>
        <w:t>k</w:t>
      </w:r>
      <w:r w:rsidRPr="0069133D">
        <w:rPr>
          <w:rFonts w:ascii="Arial" w:hAnsi="Arial" w:cs="Arial"/>
          <w:b/>
          <w:bCs/>
          <w:sz w:val="20"/>
          <w:szCs w:val="20"/>
          <w:lang w:val="cs-CZ"/>
        </w:rPr>
        <w:t>arton s figurkami Igráčků</w:t>
      </w:r>
      <w:r w:rsidRPr="0069133D">
        <w:rPr>
          <w:rFonts w:ascii="Arial" w:hAnsi="Arial" w:cs="Arial"/>
          <w:sz w:val="20"/>
          <w:szCs w:val="20"/>
          <w:lang w:val="cs-CZ"/>
        </w:rPr>
        <w:t xml:space="preserve"> </w:t>
      </w:r>
      <w:r w:rsidR="00040EAF" w:rsidRPr="0069133D">
        <w:rPr>
          <w:rFonts w:ascii="Arial" w:hAnsi="Arial" w:cs="Arial"/>
          <w:sz w:val="20"/>
          <w:szCs w:val="20"/>
          <w:lang w:val="cs-CZ"/>
        </w:rPr>
        <w:t>přivádějí děti hravou formou do světa paleontologie a</w:t>
      </w:r>
      <w:r w:rsidR="0069133D">
        <w:rPr>
          <w:rFonts w:ascii="Arial" w:hAnsi="Arial" w:cs="Arial"/>
          <w:sz w:val="20"/>
          <w:szCs w:val="20"/>
          <w:lang w:val="cs-CZ"/>
        </w:rPr>
        <w:t> </w:t>
      </w:r>
      <w:r w:rsidR="00040EAF" w:rsidRPr="0069133D">
        <w:rPr>
          <w:rFonts w:ascii="Arial" w:hAnsi="Arial" w:cs="Arial"/>
          <w:sz w:val="20"/>
          <w:szCs w:val="20"/>
          <w:lang w:val="cs-CZ"/>
        </w:rPr>
        <w:t>egyptologie. Prostřednictvím vlastního „archeologického výzkumu“ objevují ukryté části kostry tyranosaura rexe nebo egyptské poklady a učí se základům poznávání historie a</w:t>
      </w:r>
      <w:r w:rsidR="0069133D">
        <w:rPr>
          <w:rFonts w:ascii="Arial" w:hAnsi="Arial" w:cs="Arial"/>
          <w:sz w:val="20"/>
          <w:szCs w:val="20"/>
          <w:lang w:val="cs-CZ"/>
        </w:rPr>
        <w:t> </w:t>
      </w:r>
      <w:r w:rsidR="00040EAF" w:rsidRPr="0069133D">
        <w:rPr>
          <w:rFonts w:ascii="Arial" w:hAnsi="Arial" w:cs="Arial"/>
          <w:sz w:val="20"/>
          <w:szCs w:val="20"/>
          <w:lang w:val="cs-CZ"/>
        </w:rPr>
        <w:t>přírodních věd. Manipulace s nářadím, skládání nalezených předmětů a práce s jednotlivými díly rozvíjejí jemnou motoriku, trpělivost i logické myšlení. Tematické expediční vozy MultiGO® podporují tvořivou hru a rozvoj dětské fantazie.</w:t>
      </w:r>
      <w:r w:rsidRPr="0069133D">
        <w:rPr>
          <w:rFonts w:ascii="Arial" w:hAnsi="Arial" w:cs="Arial"/>
          <w:sz w:val="20"/>
          <w:szCs w:val="20"/>
          <w:lang w:val="cs-CZ"/>
        </w:rPr>
        <w:t xml:space="preserve"> Více na </w:t>
      </w:r>
      <w:hyperlink r:id="rId19" w:history="1">
        <w:r w:rsidRPr="0069133D">
          <w:rPr>
            <w:rStyle w:val="Hypertextovodkaz"/>
            <w:rFonts w:ascii="Arial" w:hAnsi="Arial" w:cs="Arial"/>
            <w:sz w:val="20"/>
            <w:szCs w:val="20"/>
            <w:lang w:val="cs-CZ"/>
          </w:rPr>
          <w:t>www.efko.cz</w:t>
        </w:r>
      </w:hyperlink>
      <w:r w:rsidRPr="0069133D">
        <w:rPr>
          <w:rFonts w:ascii="Arial" w:hAnsi="Arial" w:cs="Arial"/>
          <w:sz w:val="20"/>
          <w:szCs w:val="20"/>
          <w:lang w:val="cs-CZ"/>
        </w:rPr>
        <w:t>.</w:t>
      </w:r>
      <w:r w:rsidR="00A174E8" w:rsidRPr="0069133D">
        <w:rPr>
          <w:rFonts w:ascii="Arial" w:hAnsi="Arial" w:cs="Arial"/>
          <w:sz w:val="20"/>
          <w:szCs w:val="20"/>
          <w:lang w:val="cs-CZ"/>
        </w:rPr>
        <w:t xml:space="preserve"> </w:t>
      </w:r>
    </w:p>
    <w:p w14:paraId="5BFA17BE" w14:textId="3695B244" w:rsidR="008A75A7" w:rsidRPr="004F17F8" w:rsidRDefault="008A75A7" w:rsidP="00A174E8">
      <w:pPr>
        <w:pStyle w:val="Seznamsodrkami"/>
        <w:numPr>
          <w:ilvl w:val="0"/>
          <w:numId w:val="0"/>
        </w:numPr>
        <w:spacing w:afterLines="20" w:after="48" w:line="240" w:lineRule="auto"/>
        <w:jc w:val="both"/>
        <w:rPr>
          <w:sz w:val="20"/>
          <w:szCs w:val="20"/>
          <w:lang w:val="cs-CZ"/>
        </w:rPr>
      </w:pPr>
    </w:p>
    <w:p w14:paraId="0D4AD301" w14:textId="490BE4DF" w:rsidR="00B40964" w:rsidRDefault="00A174E8" w:rsidP="009427F2">
      <w:pPr>
        <w:pStyle w:val="Default"/>
        <w:spacing w:afterLines="20" w:after="48"/>
        <w:jc w:val="both"/>
        <w:rPr>
          <w:sz w:val="20"/>
          <w:szCs w:val="20"/>
        </w:rPr>
      </w:pPr>
      <w:r>
        <w:rPr>
          <w:noProof/>
          <w:sz w:val="20"/>
          <w:szCs w:val="20"/>
        </w:rPr>
        <w:drawing>
          <wp:anchor distT="0" distB="0" distL="114300" distR="114300" simplePos="0" relativeHeight="251668480" behindDoc="1" locked="0" layoutInCell="1" allowOverlap="1" wp14:anchorId="7DFC0664" wp14:editId="670B8FF7">
            <wp:simplePos x="0" y="0"/>
            <wp:positionH relativeFrom="margin">
              <wp:posOffset>-635</wp:posOffset>
            </wp:positionH>
            <wp:positionV relativeFrom="paragraph">
              <wp:posOffset>0</wp:posOffset>
            </wp:positionV>
            <wp:extent cx="2019300" cy="2019300"/>
            <wp:effectExtent l="0" t="0" r="0" b="0"/>
            <wp:wrapTight wrapText="bothSides">
              <wp:wrapPolygon edited="0">
                <wp:start x="0" y="0"/>
                <wp:lineTo x="0" y="21396"/>
                <wp:lineTo x="21396" y="21396"/>
                <wp:lineTo x="21396" y="0"/>
                <wp:lineTo x="0" y="0"/>
              </wp:wrapPolygon>
            </wp:wrapTight>
            <wp:docPr id="11192047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04788" name="Obrázek 111920478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19300" cy="2019300"/>
                    </a:xfrm>
                    <a:prstGeom prst="rect">
                      <a:avLst/>
                    </a:prstGeom>
                  </pic:spPr>
                </pic:pic>
              </a:graphicData>
            </a:graphic>
            <wp14:sizeRelH relativeFrom="page">
              <wp14:pctWidth>0</wp14:pctWidth>
            </wp14:sizeRelH>
            <wp14:sizeRelV relativeFrom="page">
              <wp14:pctHeight>0</wp14:pctHeight>
            </wp14:sizeRelV>
          </wp:anchor>
        </w:drawing>
      </w:r>
      <w:r w:rsidR="00FE3ACA" w:rsidRPr="00FE3ACA">
        <w:rPr>
          <w:rFonts w:eastAsia="Arial"/>
          <w:b/>
          <w:bCs/>
          <w:sz w:val="20"/>
          <w:szCs w:val="20"/>
        </w:rPr>
        <w:t>GraviTrax Micro společnosti Ravensburger je kompaktní inovací známé stavebnice GraviTrax.</w:t>
      </w:r>
      <w:r w:rsidR="00FE3ACA">
        <w:rPr>
          <w:rFonts w:eastAsia="Arial"/>
          <w:b/>
          <w:bCs/>
          <w:sz w:val="20"/>
          <w:szCs w:val="20"/>
        </w:rPr>
        <w:t xml:space="preserve"> </w:t>
      </w:r>
      <w:r w:rsidR="00B40964" w:rsidRPr="00B40964">
        <w:rPr>
          <w:sz w:val="20"/>
          <w:szCs w:val="20"/>
        </w:rPr>
        <w:t xml:space="preserve">GraviTrax Micro přináší intuitivní stavění, které vás pohltí během pár vteřin – bez návodů, bez čekání. </w:t>
      </w:r>
      <w:r w:rsidR="00B40964">
        <w:rPr>
          <w:sz w:val="20"/>
          <w:szCs w:val="20"/>
        </w:rPr>
        <w:t xml:space="preserve">Více na </w:t>
      </w:r>
      <w:hyperlink r:id="rId21" w:history="1">
        <w:r w:rsidR="00B40964" w:rsidRPr="00DC7869">
          <w:rPr>
            <w:rStyle w:val="Hypertextovodkaz"/>
            <w:sz w:val="20"/>
            <w:szCs w:val="20"/>
          </w:rPr>
          <w:t>https://www.ravensburger.org</w:t>
        </w:r>
      </w:hyperlink>
      <w:r w:rsidR="00B40964">
        <w:rPr>
          <w:sz w:val="20"/>
          <w:szCs w:val="20"/>
        </w:rPr>
        <w:t>.</w:t>
      </w:r>
    </w:p>
    <w:p w14:paraId="0A8D94D9" w14:textId="77777777" w:rsidR="00B40964" w:rsidRPr="00B40964" w:rsidRDefault="00362599" w:rsidP="009427F2">
      <w:pPr>
        <w:pStyle w:val="Default"/>
        <w:spacing w:afterLines="20" w:after="48"/>
        <w:jc w:val="both"/>
        <w:rPr>
          <w:sz w:val="20"/>
          <w:szCs w:val="20"/>
        </w:rPr>
      </w:pPr>
      <w:r w:rsidRPr="00154571">
        <w:rPr>
          <w:rFonts w:eastAsia="Arial"/>
          <w:noProof/>
          <w:sz w:val="20"/>
          <w:szCs w:val="20"/>
          <w:lang w:eastAsia="cs-CZ"/>
        </w:rPr>
        <w:drawing>
          <wp:anchor distT="0" distB="0" distL="114300" distR="114300" simplePos="0" relativeHeight="251663360" behindDoc="1" locked="0" layoutInCell="1" allowOverlap="1" wp14:anchorId="10F98303" wp14:editId="4F23BB18">
            <wp:simplePos x="0" y="0"/>
            <wp:positionH relativeFrom="margin">
              <wp:posOffset>3950970</wp:posOffset>
            </wp:positionH>
            <wp:positionV relativeFrom="paragraph">
              <wp:posOffset>42545</wp:posOffset>
            </wp:positionV>
            <wp:extent cx="1957070" cy="1463040"/>
            <wp:effectExtent l="0" t="0" r="5080" b="3810"/>
            <wp:wrapTight wrapText="bothSides">
              <wp:wrapPolygon edited="0">
                <wp:start x="0" y="0"/>
                <wp:lineTo x="0" y="21375"/>
                <wp:lineTo x="21446" y="21375"/>
                <wp:lineTo x="21446" y="0"/>
                <wp:lineTo x="0" y="0"/>
              </wp:wrapPolygon>
            </wp:wrapTight>
            <wp:docPr id="726524047"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57070" cy="1463040"/>
                    </a:xfrm>
                    <a:prstGeom prst="rect">
                      <a:avLst/>
                    </a:prstGeom>
                    <a:noFill/>
                    <a:ln>
                      <a:noFill/>
                    </a:ln>
                  </pic:spPr>
                </pic:pic>
              </a:graphicData>
            </a:graphic>
          </wp:anchor>
        </w:drawing>
      </w:r>
    </w:p>
    <w:p w14:paraId="1706AA6A" w14:textId="77777777" w:rsidR="008A75A7" w:rsidRDefault="008A75A7" w:rsidP="009427F2">
      <w:pPr>
        <w:pStyle w:val="Default"/>
        <w:spacing w:afterLines="20" w:after="48"/>
        <w:jc w:val="both"/>
        <w:rPr>
          <w:b/>
          <w:bCs/>
          <w:sz w:val="20"/>
          <w:szCs w:val="20"/>
        </w:rPr>
      </w:pPr>
    </w:p>
    <w:p w14:paraId="3E774C8B" w14:textId="77777777" w:rsidR="00A174E8" w:rsidRDefault="00A174E8" w:rsidP="009427F2">
      <w:pPr>
        <w:pStyle w:val="Default"/>
        <w:spacing w:afterLines="20" w:after="48"/>
        <w:jc w:val="both"/>
        <w:rPr>
          <w:b/>
          <w:bCs/>
          <w:sz w:val="20"/>
          <w:szCs w:val="20"/>
        </w:rPr>
      </w:pPr>
    </w:p>
    <w:p w14:paraId="4949B2E8" w14:textId="77777777" w:rsidR="00A174E8" w:rsidRDefault="00A174E8" w:rsidP="009427F2">
      <w:pPr>
        <w:pStyle w:val="Default"/>
        <w:spacing w:afterLines="20" w:after="48"/>
        <w:jc w:val="both"/>
        <w:rPr>
          <w:b/>
          <w:bCs/>
          <w:sz w:val="20"/>
          <w:szCs w:val="20"/>
        </w:rPr>
      </w:pPr>
    </w:p>
    <w:p w14:paraId="4C21AC91" w14:textId="77777777" w:rsidR="00A174E8" w:rsidRDefault="00A174E8" w:rsidP="009427F2">
      <w:pPr>
        <w:pStyle w:val="Default"/>
        <w:spacing w:afterLines="20" w:after="48"/>
        <w:jc w:val="both"/>
        <w:rPr>
          <w:b/>
          <w:bCs/>
          <w:sz w:val="20"/>
          <w:szCs w:val="20"/>
        </w:rPr>
      </w:pPr>
    </w:p>
    <w:p w14:paraId="123F0528" w14:textId="77777777" w:rsidR="00A174E8" w:rsidRDefault="00A174E8" w:rsidP="009427F2">
      <w:pPr>
        <w:pStyle w:val="Default"/>
        <w:spacing w:afterLines="20" w:after="48"/>
        <w:jc w:val="both"/>
        <w:rPr>
          <w:b/>
          <w:bCs/>
          <w:sz w:val="20"/>
          <w:szCs w:val="20"/>
        </w:rPr>
      </w:pPr>
    </w:p>
    <w:p w14:paraId="506F075C" w14:textId="77777777" w:rsidR="00A174E8" w:rsidRDefault="00A174E8" w:rsidP="009427F2">
      <w:pPr>
        <w:pStyle w:val="Default"/>
        <w:spacing w:afterLines="20" w:after="48"/>
        <w:jc w:val="both"/>
        <w:rPr>
          <w:b/>
          <w:bCs/>
          <w:sz w:val="20"/>
          <w:szCs w:val="20"/>
        </w:rPr>
      </w:pPr>
    </w:p>
    <w:p w14:paraId="0AFCB2DE" w14:textId="66406F05" w:rsidR="008A75A7" w:rsidRDefault="008A75A7" w:rsidP="009427F2">
      <w:pPr>
        <w:pStyle w:val="Default"/>
        <w:spacing w:afterLines="20" w:after="48"/>
        <w:jc w:val="both"/>
        <w:rPr>
          <w:b/>
          <w:bCs/>
          <w:sz w:val="20"/>
          <w:szCs w:val="20"/>
        </w:rPr>
      </w:pPr>
    </w:p>
    <w:p w14:paraId="7494073F" w14:textId="048866FA" w:rsidR="000207C4" w:rsidRDefault="00154571" w:rsidP="009427F2">
      <w:pPr>
        <w:pStyle w:val="Default"/>
        <w:spacing w:afterLines="20" w:after="48"/>
        <w:jc w:val="both"/>
        <w:rPr>
          <w:sz w:val="20"/>
          <w:szCs w:val="20"/>
        </w:rPr>
      </w:pPr>
      <w:r w:rsidRPr="00154571">
        <w:rPr>
          <w:b/>
          <w:bCs/>
          <w:sz w:val="20"/>
          <w:szCs w:val="20"/>
        </w:rPr>
        <w:t>LAMA</w:t>
      </w:r>
      <w:r w:rsidR="008A75A7">
        <w:rPr>
          <w:b/>
          <w:bCs/>
          <w:sz w:val="20"/>
          <w:szCs w:val="20"/>
        </w:rPr>
        <w:t xml:space="preserve"> </w:t>
      </w:r>
      <w:r w:rsidRPr="00154571">
        <w:rPr>
          <w:b/>
          <w:bCs/>
          <w:sz w:val="20"/>
          <w:szCs w:val="20"/>
        </w:rPr>
        <w:t>cihličky firmy T</w:t>
      </w:r>
      <w:r w:rsidR="00E215FB">
        <w:rPr>
          <w:b/>
          <w:bCs/>
          <w:sz w:val="20"/>
          <w:szCs w:val="20"/>
        </w:rPr>
        <w:t>OYPEX</w:t>
      </w:r>
      <w:r w:rsidRPr="00154571">
        <w:rPr>
          <w:sz w:val="20"/>
          <w:szCs w:val="20"/>
        </w:rPr>
        <w:t xml:space="preserve"> jsou stavebním materiálem, ze kterého mohou děti vytvářet rozmanité stavby v životní velikosti. Během hry se učí systematické práci i řešení problémů, rozvíjejí prostorovou představivost, seznamují se s pojmem "statika" v praxi. </w:t>
      </w:r>
      <w:r w:rsidR="00A85B7C" w:rsidRPr="00A85B7C">
        <w:rPr>
          <w:sz w:val="20"/>
          <w:szCs w:val="20"/>
        </w:rPr>
        <w:t>Cihličky svým principem odpovídají některým zásadám Montessori pedagogiky</w:t>
      </w:r>
      <w:r>
        <w:rPr>
          <w:sz w:val="20"/>
          <w:szCs w:val="20"/>
        </w:rPr>
        <w:t xml:space="preserve">. Více na </w:t>
      </w:r>
      <w:hyperlink r:id="rId23" w:history="1">
        <w:r w:rsidRPr="00DC7869">
          <w:rPr>
            <w:rStyle w:val="Hypertextovodkaz"/>
            <w:sz w:val="20"/>
            <w:szCs w:val="20"/>
          </w:rPr>
          <w:t>https://www.toypex.cz</w:t>
        </w:r>
      </w:hyperlink>
      <w:r>
        <w:rPr>
          <w:sz w:val="20"/>
          <w:szCs w:val="20"/>
        </w:rPr>
        <w:t xml:space="preserve"> </w:t>
      </w:r>
      <w:r w:rsidRPr="00154571">
        <w:rPr>
          <w:sz w:val="20"/>
          <w:szCs w:val="20"/>
        </w:rPr>
        <w:t xml:space="preserve"> </w:t>
      </w:r>
    </w:p>
    <w:p w14:paraId="6DE6E17D" w14:textId="1B0C9850" w:rsidR="00154571" w:rsidRDefault="00A174E8" w:rsidP="009427F2">
      <w:pPr>
        <w:pStyle w:val="Default"/>
        <w:spacing w:afterLines="20" w:after="48"/>
        <w:jc w:val="both"/>
        <w:rPr>
          <w:sz w:val="20"/>
          <w:szCs w:val="20"/>
        </w:rPr>
      </w:pPr>
      <w:r>
        <w:rPr>
          <w:noProof/>
          <w:sz w:val="20"/>
          <w:szCs w:val="20"/>
        </w:rPr>
        <w:lastRenderedPageBreak/>
        <w:drawing>
          <wp:anchor distT="0" distB="0" distL="114300" distR="114300" simplePos="0" relativeHeight="251670528" behindDoc="1" locked="0" layoutInCell="1" allowOverlap="1" wp14:anchorId="5B1C1620" wp14:editId="10ECC9EF">
            <wp:simplePos x="0" y="0"/>
            <wp:positionH relativeFrom="column">
              <wp:posOffset>2907665</wp:posOffset>
            </wp:positionH>
            <wp:positionV relativeFrom="paragraph">
              <wp:posOffset>50800</wp:posOffset>
            </wp:positionV>
            <wp:extent cx="2562225" cy="2636520"/>
            <wp:effectExtent l="0" t="0" r="9525" b="0"/>
            <wp:wrapTight wrapText="bothSides">
              <wp:wrapPolygon edited="0">
                <wp:start x="0" y="0"/>
                <wp:lineTo x="0" y="21382"/>
                <wp:lineTo x="21520" y="21382"/>
                <wp:lineTo x="21520" y="0"/>
                <wp:lineTo x="0" y="0"/>
              </wp:wrapPolygon>
            </wp:wrapTight>
            <wp:docPr id="138750061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00616" name="Obrázek 13875006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2225" cy="2636520"/>
                    </a:xfrm>
                    <a:prstGeom prst="rect">
                      <a:avLst/>
                    </a:prstGeom>
                  </pic:spPr>
                </pic:pic>
              </a:graphicData>
            </a:graphic>
            <wp14:sizeRelH relativeFrom="page">
              <wp14:pctWidth>0</wp14:pctWidth>
            </wp14:sizeRelH>
            <wp14:sizeRelV relativeFrom="page">
              <wp14:pctHeight>0</wp14:pctHeight>
            </wp14:sizeRelV>
          </wp:anchor>
        </w:drawing>
      </w:r>
    </w:p>
    <w:p w14:paraId="71DD34E6" w14:textId="4A5ADE3D" w:rsidR="00674CDB" w:rsidRDefault="00674CDB" w:rsidP="009427F2">
      <w:pPr>
        <w:pStyle w:val="Default"/>
        <w:spacing w:afterLines="20" w:after="48"/>
        <w:jc w:val="both"/>
        <w:rPr>
          <w:sz w:val="20"/>
          <w:szCs w:val="20"/>
        </w:rPr>
      </w:pPr>
    </w:p>
    <w:p w14:paraId="1D6A18C6" w14:textId="654707BB" w:rsidR="00A174E8" w:rsidRDefault="00A174E8" w:rsidP="009427F2">
      <w:pPr>
        <w:pStyle w:val="Default"/>
        <w:spacing w:afterLines="20" w:after="48"/>
        <w:jc w:val="both"/>
        <w:rPr>
          <w:sz w:val="20"/>
          <w:szCs w:val="20"/>
        </w:rPr>
      </w:pPr>
      <w:r>
        <w:rPr>
          <w:noProof/>
          <w:sz w:val="20"/>
          <w:szCs w:val="20"/>
        </w:rPr>
        <w:drawing>
          <wp:anchor distT="0" distB="0" distL="114300" distR="114300" simplePos="0" relativeHeight="251669504" behindDoc="1" locked="0" layoutInCell="1" allowOverlap="1" wp14:anchorId="7B2590B1" wp14:editId="4D3BF9D9">
            <wp:simplePos x="0" y="0"/>
            <wp:positionH relativeFrom="column">
              <wp:posOffset>43815</wp:posOffset>
            </wp:positionH>
            <wp:positionV relativeFrom="paragraph">
              <wp:posOffset>10160</wp:posOffset>
            </wp:positionV>
            <wp:extent cx="2911475" cy="1874520"/>
            <wp:effectExtent l="0" t="0" r="3175" b="0"/>
            <wp:wrapTight wrapText="bothSides">
              <wp:wrapPolygon edited="0">
                <wp:start x="0" y="0"/>
                <wp:lineTo x="0" y="21293"/>
                <wp:lineTo x="21482" y="21293"/>
                <wp:lineTo x="21482" y="0"/>
                <wp:lineTo x="0" y="0"/>
              </wp:wrapPolygon>
            </wp:wrapTight>
            <wp:docPr id="143152470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24700" name="Obrázek 143152470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11475" cy="1874520"/>
                    </a:xfrm>
                    <a:prstGeom prst="rect">
                      <a:avLst/>
                    </a:prstGeom>
                  </pic:spPr>
                </pic:pic>
              </a:graphicData>
            </a:graphic>
            <wp14:sizeRelH relativeFrom="page">
              <wp14:pctWidth>0</wp14:pctWidth>
            </wp14:sizeRelH>
            <wp14:sizeRelV relativeFrom="page">
              <wp14:pctHeight>0</wp14:pctHeight>
            </wp14:sizeRelV>
          </wp:anchor>
        </w:drawing>
      </w:r>
    </w:p>
    <w:p w14:paraId="1C45CCEA" w14:textId="1EE57F08" w:rsidR="00A174E8" w:rsidRDefault="00A174E8" w:rsidP="009427F2">
      <w:pPr>
        <w:pStyle w:val="Default"/>
        <w:spacing w:afterLines="20" w:after="48"/>
        <w:jc w:val="both"/>
        <w:rPr>
          <w:sz w:val="20"/>
          <w:szCs w:val="20"/>
        </w:rPr>
      </w:pPr>
    </w:p>
    <w:p w14:paraId="03F1A495" w14:textId="730731E1" w:rsidR="00A174E8" w:rsidRDefault="00A174E8" w:rsidP="009427F2">
      <w:pPr>
        <w:pStyle w:val="Default"/>
        <w:spacing w:afterLines="20" w:after="48"/>
        <w:jc w:val="both"/>
        <w:rPr>
          <w:sz w:val="20"/>
          <w:szCs w:val="20"/>
        </w:rPr>
      </w:pPr>
    </w:p>
    <w:p w14:paraId="0293338E" w14:textId="77777777" w:rsidR="00A174E8" w:rsidRDefault="00A174E8" w:rsidP="009427F2">
      <w:pPr>
        <w:pStyle w:val="Default"/>
        <w:spacing w:afterLines="20" w:after="48"/>
        <w:jc w:val="both"/>
        <w:rPr>
          <w:sz w:val="20"/>
          <w:szCs w:val="20"/>
        </w:rPr>
      </w:pPr>
    </w:p>
    <w:p w14:paraId="2C001AD0" w14:textId="320BB470" w:rsidR="00094498" w:rsidRPr="00094498" w:rsidRDefault="00094498" w:rsidP="00094498">
      <w:pPr>
        <w:pStyle w:val="Default"/>
        <w:spacing w:afterLines="20" w:after="48"/>
        <w:jc w:val="center"/>
        <w:rPr>
          <w:color w:val="000000" w:themeColor="text1"/>
          <w:sz w:val="20"/>
          <w:szCs w:val="20"/>
          <w:u w:val="single"/>
        </w:rPr>
      </w:pPr>
      <w:r w:rsidRPr="00094498">
        <w:rPr>
          <w:color w:val="000000" w:themeColor="text1"/>
          <w:sz w:val="20"/>
          <w:szCs w:val="20"/>
        </w:rPr>
        <w:t xml:space="preserve">Více o </w:t>
      </w:r>
      <w:hyperlink r:id="rId26" w:history="1">
        <w:r w:rsidRPr="00094498">
          <w:rPr>
            <w:rStyle w:val="Hypertextovodkaz"/>
            <w:color w:val="000000" w:themeColor="text1"/>
            <w:sz w:val="20"/>
            <w:szCs w:val="20"/>
            <w:u w:val="none"/>
          </w:rPr>
          <w:t>výsledcích ocenění Správná hračka pro rok 2026</w:t>
        </w:r>
      </w:hyperlink>
      <w:r w:rsidRPr="00094498">
        <w:rPr>
          <w:color w:val="000000" w:themeColor="text1"/>
          <w:sz w:val="20"/>
          <w:szCs w:val="20"/>
        </w:rPr>
        <w:t xml:space="preserve">: </w:t>
      </w:r>
      <w:hyperlink r:id="rId27" w:history="1">
        <w:r w:rsidRPr="000B3A28">
          <w:rPr>
            <w:rStyle w:val="Hypertextovodkaz"/>
            <w:sz w:val="20"/>
            <w:szCs w:val="20"/>
          </w:rPr>
          <w:t>https://www.hrackobrani.cz/wp-content/uploads/2026/10/Vysledky-pro-rok-2026.pdf</w:t>
        </w:r>
      </w:hyperlink>
    </w:p>
    <w:p w14:paraId="4D655DF0" w14:textId="77777777" w:rsidR="00154571" w:rsidRPr="00154571" w:rsidRDefault="00154571" w:rsidP="008A75A7">
      <w:pPr>
        <w:pStyle w:val="Default"/>
        <w:spacing w:afterLines="20" w:after="48"/>
        <w:jc w:val="both"/>
        <w:rPr>
          <w:sz w:val="20"/>
          <w:szCs w:val="20"/>
        </w:rPr>
      </w:pPr>
      <w:r>
        <w:rPr>
          <w:sz w:val="20"/>
          <w:szCs w:val="20"/>
        </w:rPr>
        <w:t>_________________________________________________________________________________</w:t>
      </w:r>
    </w:p>
    <w:p w14:paraId="44D19ED2" w14:textId="7160BA8C" w:rsidR="002705DC" w:rsidRDefault="00451D95" w:rsidP="008A75A7">
      <w:pPr>
        <w:autoSpaceDE w:val="0"/>
        <w:autoSpaceDN w:val="0"/>
        <w:adjustRightInd w:val="0"/>
        <w:spacing w:afterLines="20" w:after="48" w:line="240" w:lineRule="auto"/>
        <w:jc w:val="both"/>
        <w:rPr>
          <w:rFonts w:ascii="Arial" w:hAnsi="Arial" w:cs="Arial"/>
          <w:sz w:val="16"/>
          <w:szCs w:val="16"/>
        </w:rPr>
      </w:pPr>
      <w:r w:rsidRPr="008F30EF">
        <w:rPr>
          <w:rFonts w:ascii="Arial" w:hAnsi="Arial" w:cs="Arial"/>
          <w:b/>
          <w:bCs/>
          <w:sz w:val="16"/>
          <w:szCs w:val="16"/>
        </w:rPr>
        <w:t>Sdružení pro hračku a hru – SHH z. s</w:t>
      </w:r>
      <w:r w:rsidRPr="008F30EF">
        <w:rPr>
          <w:rFonts w:ascii="Arial" w:hAnsi="Arial" w:cs="Arial"/>
          <w:sz w:val="16"/>
          <w:szCs w:val="16"/>
        </w:rPr>
        <w:t>. je samostatným právním subjektem působícím na území České republiky. Jedná se o</w:t>
      </w:r>
      <w:r w:rsidR="00154571">
        <w:rPr>
          <w:rFonts w:ascii="Arial" w:hAnsi="Arial" w:cs="Arial"/>
          <w:sz w:val="16"/>
          <w:szCs w:val="16"/>
        </w:rPr>
        <w:t> </w:t>
      </w:r>
      <w:r w:rsidRPr="008F30EF">
        <w:rPr>
          <w:rFonts w:ascii="Arial" w:hAnsi="Arial" w:cs="Arial"/>
          <w:sz w:val="16"/>
          <w:szCs w:val="16"/>
        </w:rPr>
        <w:t>dobrovolné zájmové sdružení občanů i právnických osob. Posláním</w:t>
      </w:r>
      <w:r w:rsidR="00FE3ACA" w:rsidRPr="00FE3ACA">
        <w:rPr>
          <w:rFonts w:ascii="Arial" w:hAnsi="Arial" w:cs="Arial"/>
          <w:sz w:val="16"/>
          <w:szCs w:val="16"/>
        </w:rPr>
        <w:t xml:space="preserve"> sdružení je</w:t>
      </w:r>
      <w:r w:rsidR="003C7104">
        <w:rPr>
          <w:rFonts w:ascii="Arial" w:hAnsi="Arial" w:cs="Arial"/>
          <w:sz w:val="16"/>
          <w:szCs w:val="16"/>
        </w:rPr>
        <w:t xml:space="preserve"> </w:t>
      </w:r>
      <w:r w:rsidRPr="008F30EF">
        <w:rPr>
          <w:rFonts w:ascii="Arial" w:hAnsi="Arial" w:cs="Arial"/>
          <w:sz w:val="16"/>
          <w:szCs w:val="16"/>
        </w:rPr>
        <w:t xml:space="preserve">poskytovat profesní podporu nejen všem výrobcům a prodejcům hraček a her v republice, ale také všem dovozcům, prodejcům a exportérům. Být součástí spolku znamená mít přístup k aktuálním, strategicky důležitým informacím, využívat kontakty i odborné znalosti profesionálů a čerpat různé benefity pro své podnikání. Členové rovněž usilují o zlepšení informovanosti spotřebitelů z řad veřejnosti. Sdružení kooperuje se zahraničními institucemi na zahraničních projektech. </w:t>
      </w:r>
      <w:r w:rsidR="008D1586" w:rsidRPr="008D1586">
        <w:rPr>
          <w:rFonts w:ascii="Arial" w:hAnsi="Arial" w:cs="Arial"/>
          <w:sz w:val="16"/>
          <w:szCs w:val="16"/>
        </w:rPr>
        <w:t>Součástí aktivit sdružení je také odborné ocenění Správná hračka, které je každoročně udělováno kvalitním výrobkům dostupným na českém trhu</w:t>
      </w:r>
      <w:r w:rsidRPr="008F30EF">
        <w:rPr>
          <w:rFonts w:ascii="Arial" w:hAnsi="Arial" w:cs="Arial"/>
          <w:sz w:val="16"/>
          <w:szCs w:val="16"/>
        </w:rPr>
        <w:t>. Předsedou SHH je od roku 202</w:t>
      </w:r>
      <w:r w:rsidR="00C6278A" w:rsidRPr="008F30EF">
        <w:rPr>
          <w:rFonts w:ascii="Arial" w:hAnsi="Arial" w:cs="Arial"/>
          <w:sz w:val="16"/>
          <w:szCs w:val="16"/>
        </w:rPr>
        <w:t>1</w:t>
      </w:r>
      <w:r w:rsidRPr="008F30EF">
        <w:rPr>
          <w:rFonts w:ascii="Arial" w:hAnsi="Arial" w:cs="Arial"/>
          <w:sz w:val="16"/>
          <w:szCs w:val="16"/>
        </w:rPr>
        <w:t xml:space="preserve"> pan Miroslav Kotík, majitel společnosti </w:t>
      </w:r>
      <w:r w:rsidR="005B50F5" w:rsidRPr="008F30EF">
        <w:rPr>
          <w:rFonts w:ascii="Arial" w:hAnsi="Arial" w:cs="Arial"/>
          <w:sz w:val="16"/>
          <w:szCs w:val="16"/>
        </w:rPr>
        <w:t>EFKO-karton</w:t>
      </w:r>
      <w:r w:rsidRPr="008F30EF">
        <w:rPr>
          <w:rFonts w:ascii="Arial" w:hAnsi="Arial" w:cs="Arial"/>
          <w:sz w:val="16"/>
          <w:szCs w:val="16"/>
        </w:rPr>
        <w:t xml:space="preserve">, s.r.o. Tuto funkci převzal po </w:t>
      </w:r>
      <w:r w:rsidR="00AD03EB" w:rsidRPr="008F30EF">
        <w:rPr>
          <w:rFonts w:ascii="Arial" w:hAnsi="Arial" w:cs="Arial"/>
          <w:sz w:val="16"/>
          <w:szCs w:val="16"/>
        </w:rPr>
        <w:t xml:space="preserve">profesoru Václavu </w:t>
      </w:r>
      <w:r w:rsidRPr="008F30EF">
        <w:rPr>
          <w:rFonts w:ascii="Arial" w:hAnsi="Arial" w:cs="Arial"/>
          <w:sz w:val="16"/>
          <w:szCs w:val="16"/>
        </w:rPr>
        <w:t xml:space="preserve">Kubátovi, zakladateli sdružení. </w:t>
      </w:r>
      <w:r w:rsidR="00AC3858" w:rsidRPr="008F30EF">
        <w:rPr>
          <w:rFonts w:ascii="Arial" w:hAnsi="Arial" w:cs="Arial"/>
          <w:sz w:val="16"/>
          <w:szCs w:val="16"/>
        </w:rPr>
        <w:t xml:space="preserve">Více na </w:t>
      </w:r>
      <w:hyperlink r:id="rId28" w:history="1">
        <w:r w:rsidR="00AC3858" w:rsidRPr="008F30EF">
          <w:rPr>
            <w:rStyle w:val="Hypertextovodkaz"/>
            <w:rFonts w:ascii="Arial" w:hAnsi="Arial" w:cs="Arial"/>
            <w:sz w:val="16"/>
            <w:szCs w:val="16"/>
          </w:rPr>
          <w:t>https://sdruzenihracky.cz/</w:t>
        </w:r>
      </w:hyperlink>
      <w:r w:rsidR="00AC3858" w:rsidRPr="008F30EF">
        <w:rPr>
          <w:rFonts w:ascii="Arial" w:hAnsi="Arial" w:cs="Arial"/>
          <w:sz w:val="16"/>
          <w:szCs w:val="16"/>
        </w:rPr>
        <w:t xml:space="preserve"> </w:t>
      </w:r>
    </w:p>
    <w:p w14:paraId="38C6C7F0" w14:textId="77777777" w:rsidR="00A46AFE" w:rsidRDefault="00A46AFE" w:rsidP="008A75A7">
      <w:pPr>
        <w:autoSpaceDE w:val="0"/>
        <w:autoSpaceDN w:val="0"/>
        <w:adjustRightInd w:val="0"/>
        <w:spacing w:afterLines="20" w:after="48" w:line="240" w:lineRule="auto"/>
        <w:jc w:val="both"/>
        <w:rPr>
          <w:rFonts w:ascii="Arial" w:hAnsi="Arial" w:cs="Arial"/>
          <w:sz w:val="16"/>
          <w:szCs w:val="16"/>
        </w:rPr>
      </w:pPr>
    </w:p>
    <w:p w14:paraId="3CF1205F" w14:textId="71D2F8DD" w:rsidR="00A46AFE" w:rsidRPr="00A46AFE" w:rsidRDefault="008D1586" w:rsidP="008A75A7">
      <w:pPr>
        <w:pStyle w:val="Nadpis2"/>
        <w:spacing w:before="0" w:afterLines="20" w:after="48" w:line="240" w:lineRule="auto"/>
        <w:jc w:val="both"/>
        <w:rPr>
          <w:rFonts w:ascii="Arial" w:hAnsi="Arial" w:cs="Arial"/>
          <w:b/>
          <w:bCs/>
          <w:color w:val="auto"/>
          <w:sz w:val="16"/>
          <w:szCs w:val="16"/>
          <w:u w:val="single"/>
        </w:rPr>
      </w:pPr>
      <w:r w:rsidRPr="008D1586">
        <w:rPr>
          <w:rFonts w:ascii="Arial" w:hAnsi="Arial" w:cs="Arial"/>
          <w:b/>
          <w:bCs/>
          <w:color w:val="auto"/>
          <w:sz w:val="16"/>
          <w:szCs w:val="16"/>
          <w:u w:val="single"/>
        </w:rPr>
        <w:t xml:space="preserve">O značce Správná hračka </w:t>
      </w:r>
      <w:r w:rsidR="00A46AFE" w:rsidRPr="00A46AFE">
        <w:rPr>
          <w:rFonts w:ascii="Arial" w:hAnsi="Arial" w:cs="Arial"/>
          <w:b/>
          <w:bCs/>
          <w:color w:val="auto"/>
          <w:sz w:val="16"/>
          <w:szCs w:val="16"/>
          <w:u w:val="single"/>
        </w:rPr>
        <w:t xml:space="preserve"> </w:t>
      </w:r>
    </w:p>
    <w:p w14:paraId="3901B707" w14:textId="7FA632CC" w:rsidR="00A46AFE" w:rsidRPr="008F30EF" w:rsidRDefault="00A46AFE" w:rsidP="00094498">
      <w:pPr>
        <w:spacing w:afterLines="20" w:after="48" w:line="240" w:lineRule="auto"/>
        <w:jc w:val="both"/>
        <w:rPr>
          <w:rFonts w:ascii="Arial" w:hAnsi="Arial" w:cs="Arial"/>
          <w:sz w:val="16"/>
          <w:szCs w:val="16"/>
        </w:rPr>
      </w:pPr>
      <w:r w:rsidRPr="00A46AFE">
        <w:rPr>
          <w:rFonts w:ascii="Arial" w:hAnsi="Arial" w:cs="Arial"/>
          <w:sz w:val="16"/>
          <w:szCs w:val="16"/>
        </w:rPr>
        <w:t>„</w:t>
      </w:r>
      <w:r w:rsidR="00804316" w:rsidRPr="00804316">
        <w:rPr>
          <w:rFonts w:ascii="Arial" w:hAnsi="Arial" w:cs="Arial"/>
          <w:sz w:val="16"/>
          <w:szCs w:val="16"/>
        </w:rPr>
        <w:t xml:space="preserve">Značka Správná hračka – Vybráno odborníky vznikla v roce 1994 </w:t>
      </w:r>
      <w:r w:rsidRPr="00A46AFE">
        <w:rPr>
          <w:rFonts w:ascii="Arial" w:hAnsi="Arial" w:cs="Arial"/>
          <w:sz w:val="16"/>
          <w:szCs w:val="16"/>
        </w:rPr>
        <w:t>jako společný pr</w:t>
      </w:r>
      <w:r w:rsidR="00954933">
        <w:rPr>
          <w:rFonts w:ascii="Arial" w:hAnsi="Arial" w:cs="Arial"/>
          <w:sz w:val="16"/>
          <w:szCs w:val="16"/>
        </w:rPr>
        <w:t>ojekt Sdružení pro hračku a hru, Asociac</w:t>
      </w:r>
      <w:r w:rsidR="00BF620C">
        <w:rPr>
          <w:rFonts w:ascii="Arial" w:hAnsi="Arial" w:cs="Arial"/>
          <w:sz w:val="16"/>
          <w:szCs w:val="16"/>
        </w:rPr>
        <w:t>e</w:t>
      </w:r>
      <w:r w:rsidR="00954933">
        <w:rPr>
          <w:rFonts w:ascii="Arial" w:hAnsi="Arial" w:cs="Arial"/>
          <w:sz w:val="16"/>
          <w:szCs w:val="16"/>
        </w:rPr>
        <w:t xml:space="preserve"> Hračka a Asociace předškolní výchovy. </w:t>
      </w:r>
      <w:r w:rsidRPr="00A46AFE">
        <w:rPr>
          <w:rFonts w:ascii="Arial" w:hAnsi="Arial" w:cs="Arial"/>
          <w:sz w:val="16"/>
          <w:szCs w:val="16"/>
        </w:rPr>
        <w:t xml:space="preserve"> Smyslem je dlouhodobě upozorňovat na poctivě zpracované a rozvojově přínosné hračky. Udělování je záměrně nesoutěžní: porota neurčuje pořadí ani jednoho absolutního vítěze, ale posuzuje, zda konkrétní výrobek splňuje stanovená kritéria a může nést značku „Správná hračka“. Porota mívá 9–15 členů – pedagogy, psychology, designéry i další specialisty. Vedle bezpečnosti sleduje také kvalitu provedení, originalitu a přiměřenost věku dítěte,“ doplňuje odborný poradce projektu Správná hračka Oskar Brůža.</w:t>
      </w:r>
      <w:r>
        <w:rPr>
          <w:rFonts w:ascii="Arial" w:hAnsi="Arial" w:cs="Arial"/>
          <w:sz w:val="16"/>
          <w:szCs w:val="16"/>
        </w:rPr>
        <w:t xml:space="preserve"> </w:t>
      </w:r>
      <w:r w:rsidRPr="00A46AFE">
        <w:rPr>
          <w:rFonts w:ascii="Arial" w:hAnsi="Arial" w:cs="Arial"/>
          <w:sz w:val="16"/>
          <w:szCs w:val="16"/>
        </w:rPr>
        <w:t>Do posuzování lze přihlásit výrobky pro děti od české tvorby po kvalitní dovoz – a výjimečně i autorské prototypy. K hlavním kritériím patří kvalitní materiál a provedení, design a originalita, funkčnost, herní nápad a výchovně-didaktický přínos. Držitelé ocenění mají právo používat logo „Správná hračka“ na obalech, v katalozích i</w:t>
      </w:r>
      <w:r w:rsidR="004F17F8">
        <w:rPr>
          <w:rFonts w:ascii="Arial" w:hAnsi="Arial" w:cs="Arial"/>
          <w:sz w:val="16"/>
          <w:szCs w:val="16"/>
        </w:rPr>
        <w:t> </w:t>
      </w:r>
      <w:r w:rsidRPr="00A46AFE">
        <w:rPr>
          <w:rFonts w:ascii="Arial" w:hAnsi="Arial" w:cs="Arial"/>
          <w:sz w:val="16"/>
          <w:szCs w:val="16"/>
        </w:rPr>
        <w:t>v on-line komunikaci, což rodičům usnadňuje orientaci při výběru. Podmínky a kompletní informace k ročníku jsou k dispozici na webu SHH v sekci „Správná hračka“.</w:t>
      </w:r>
    </w:p>
    <w:sectPr w:rsidR="00A46AFE" w:rsidRPr="008F30EF" w:rsidSect="005C3625">
      <w:headerReference w:type="default"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151EA" w14:textId="77777777" w:rsidR="00962A6C" w:rsidRDefault="00962A6C" w:rsidP="00757EF1">
      <w:pPr>
        <w:spacing w:after="0" w:line="240" w:lineRule="auto"/>
      </w:pPr>
      <w:r>
        <w:separator/>
      </w:r>
    </w:p>
  </w:endnote>
  <w:endnote w:type="continuationSeparator" w:id="0">
    <w:p w14:paraId="2D8C87A3" w14:textId="77777777" w:rsidR="00962A6C" w:rsidRDefault="00962A6C" w:rsidP="00757EF1">
      <w:pPr>
        <w:spacing w:after="0" w:line="240" w:lineRule="auto"/>
      </w:pPr>
      <w:r>
        <w:continuationSeparator/>
      </w:r>
    </w:p>
  </w:endnote>
  <w:endnote w:type="continuationNotice" w:id="1">
    <w:p w14:paraId="3972D3CC" w14:textId="77777777" w:rsidR="00962A6C" w:rsidRDefault="00962A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Minion Pro">
    <w:panose1 w:val="00000000000000000000"/>
    <w:charset w:val="00"/>
    <w:family w:val="roman"/>
    <w:notTrueType/>
    <w:pitch w:val="variable"/>
    <w:sig w:usb0="60000287" w:usb1="00000001"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0A9F" w14:textId="768430D9" w:rsidR="00AE7D55" w:rsidRPr="00674CDB" w:rsidRDefault="00AE7D55" w:rsidP="00AE7D55">
    <w:pPr>
      <w:spacing w:after="0" w:line="240" w:lineRule="auto"/>
      <w:jc w:val="both"/>
      <w:rPr>
        <w:rFonts w:ascii="Arial" w:hAnsi="Arial" w:cs="Arial"/>
        <w:iCs/>
        <w:sz w:val="16"/>
        <w:szCs w:val="16"/>
      </w:rPr>
    </w:pPr>
  </w:p>
  <w:p w14:paraId="1836E199" w14:textId="53C26477" w:rsidR="00414DEB" w:rsidRPr="00674CDB" w:rsidRDefault="00414DEB" w:rsidP="00674CDB">
    <w:pPr>
      <w:spacing w:after="0" w:line="240" w:lineRule="auto"/>
      <w:jc w:val="both"/>
      <w:rPr>
        <w:rFonts w:ascii="Arial" w:hAnsi="Arial" w:cs="Arial"/>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3F782" w14:textId="77777777" w:rsidR="00962A6C" w:rsidRDefault="00962A6C" w:rsidP="00757EF1">
      <w:pPr>
        <w:spacing w:after="0" w:line="240" w:lineRule="auto"/>
      </w:pPr>
      <w:r>
        <w:separator/>
      </w:r>
    </w:p>
  </w:footnote>
  <w:footnote w:type="continuationSeparator" w:id="0">
    <w:p w14:paraId="403366C0" w14:textId="77777777" w:rsidR="00962A6C" w:rsidRDefault="00962A6C" w:rsidP="00757EF1">
      <w:pPr>
        <w:spacing w:after="0" w:line="240" w:lineRule="auto"/>
      </w:pPr>
      <w:r>
        <w:continuationSeparator/>
      </w:r>
    </w:p>
  </w:footnote>
  <w:footnote w:type="continuationNotice" w:id="1">
    <w:p w14:paraId="1CFAFAB8" w14:textId="77777777" w:rsidR="00962A6C" w:rsidRDefault="00962A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377D" w14:textId="77777777" w:rsidR="00674CDB" w:rsidRDefault="00674CDB" w:rsidP="00200158">
    <w:pPr>
      <w:pStyle w:val="Normlnweb"/>
      <w:tabs>
        <w:tab w:val="left" w:pos="6648"/>
      </w:tabs>
      <w:spacing w:before="0" w:beforeAutospacing="0" w:after="0" w:afterAutospacing="0"/>
      <w:jc w:val="both"/>
      <w:rPr>
        <w:rFonts w:ascii="Arial" w:hAnsi="Arial" w:cs="Arial"/>
        <w:b/>
        <w:sz w:val="20"/>
        <w:szCs w:val="20"/>
      </w:rPr>
    </w:pPr>
  </w:p>
  <w:p w14:paraId="615D2B21" w14:textId="288D22FA" w:rsidR="00414DEB" w:rsidRPr="00200158" w:rsidRDefault="00200158" w:rsidP="00200158">
    <w:pPr>
      <w:pStyle w:val="Normlnweb"/>
      <w:tabs>
        <w:tab w:val="left" w:pos="6648"/>
      </w:tabs>
      <w:spacing w:before="0" w:beforeAutospacing="0" w:after="0" w:afterAutospacing="0"/>
      <w:jc w:val="both"/>
      <w:rPr>
        <w:rFonts w:ascii="Arial" w:hAnsi="Arial" w:cs="Arial"/>
        <w:b/>
        <w:sz w:val="20"/>
        <w:szCs w:val="20"/>
      </w:rPr>
    </w:pPr>
    <w:r w:rsidRPr="00200158">
      <w:rPr>
        <w:rFonts w:ascii="Arial" w:hAnsi="Arial" w:cs="Arial"/>
        <w:b/>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366DE0"/>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1A966B2"/>
    <w:multiLevelType w:val="multilevel"/>
    <w:tmpl w:val="25D4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4294D"/>
    <w:multiLevelType w:val="multilevel"/>
    <w:tmpl w:val="5D62E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8060F"/>
    <w:multiLevelType w:val="multilevel"/>
    <w:tmpl w:val="4FCA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743A4"/>
    <w:multiLevelType w:val="multilevel"/>
    <w:tmpl w:val="36060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472F6"/>
    <w:multiLevelType w:val="hybridMultilevel"/>
    <w:tmpl w:val="87508D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0A64197"/>
    <w:multiLevelType w:val="hybridMultilevel"/>
    <w:tmpl w:val="DBF62886"/>
    <w:lvl w:ilvl="0" w:tplc="73A4C96E">
      <w:numFmt w:val="bullet"/>
      <w:lvlText w:val="-"/>
      <w:lvlJc w:val="left"/>
      <w:pPr>
        <w:ind w:left="405"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343E6BAB"/>
    <w:multiLevelType w:val="hybridMultilevel"/>
    <w:tmpl w:val="92400850"/>
    <w:lvl w:ilvl="0" w:tplc="09069D56">
      <w:numFmt w:val="bullet"/>
      <w:lvlText w:val="-"/>
      <w:lvlJc w:val="left"/>
      <w:pPr>
        <w:ind w:left="405" w:hanging="360"/>
      </w:pPr>
      <w:rPr>
        <w:rFonts w:ascii="Calibri" w:eastAsiaTheme="minorHAnsi" w:hAnsi="Calibri" w:cstheme="minorBidi" w:hint="default"/>
        <w:b/>
        <w:color w:val="FF000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481217E2"/>
    <w:multiLevelType w:val="multilevel"/>
    <w:tmpl w:val="E26AB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91C3D"/>
    <w:multiLevelType w:val="hybridMultilevel"/>
    <w:tmpl w:val="87AA1E6A"/>
    <w:lvl w:ilvl="0" w:tplc="81DC715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A3C7941"/>
    <w:multiLevelType w:val="hybridMultilevel"/>
    <w:tmpl w:val="EFFE83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F093211"/>
    <w:multiLevelType w:val="multilevel"/>
    <w:tmpl w:val="E08A9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FD3E88"/>
    <w:multiLevelType w:val="hybridMultilevel"/>
    <w:tmpl w:val="6D8E450C"/>
    <w:lvl w:ilvl="0" w:tplc="09069D56">
      <w:numFmt w:val="bullet"/>
      <w:lvlText w:val="-"/>
      <w:lvlJc w:val="left"/>
      <w:pPr>
        <w:ind w:left="405" w:hanging="360"/>
      </w:pPr>
      <w:rPr>
        <w:rFonts w:ascii="Calibri" w:eastAsiaTheme="minorHAnsi" w:hAnsi="Calibri" w:cstheme="minorBidi" w:hint="default"/>
        <w:b/>
        <w:color w:val="FF000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669986134">
    <w:abstractNumId w:val="7"/>
  </w:num>
  <w:num w:numId="2" w16cid:durableId="982734545">
    <w:abstractNumId w:val="6"/>
  </w:num>
  <w:num w:numId="3" w16cid:durableId="633021322">
    <w:abstractNumId w:val="12"/>
  </w:num>
  <w:num w:numId="4" w16cid:durableId="1252347952">
    <w:abstractNumId w:val="9"/>
  </w:num>
  <w:num w:numId="5" w16cid:durableId="1024483402">
    <w:abstractNumId w:val="11"/>
  </w:num>
  <w:num w:numId="6" w16cid:durableId="1924876611">
    <w:abstractNumId w:val="2"/>
  </w:num>
  <w:num w:numId="7" w16cid:durableId="1365904213">
    <w:abstractNumId w:val="4"/>
  </w:num>
  <w:num w:numId="8" w16cid:durableId="2100715267">
    <w:abstractNumId w:val="3"/>
  </w:num>
  <w:num w:numId="9" w16cid:durableId="119347101">
    <w:abstractNumId w:val="8"/>
  </w:num>
  <w:num w:numId="10" w16cid:durableId="1443764851">
    <w:abstractNumId w:val="0"/>
  </w:num>
  <w:num w:numId="11" w16cid:durableId="1683900431">
    <w:abstractNumId w:val="5"/>
  </w:num>
  <w:num w:numId="12" w16cid:durableId="1685866547">
    <w:abstractNumId w:val="1"/>
  </w:num>
  <w:num w:numId="13" w16cid:durableId="3782813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F1"/>
    <w:rsid w:val="000006CE"/>
    <w:rsid w:val="00000735"/>
    <w:rsid w:val="00000C17"/>
    <w:rsid w:val="000013F5"/>
    <w:rsid w:val="00001BF8"/>
    <w:rsid w:val="0000263A"/>
    <w:rsid w:val="00004D76"/>
    <w:rsid w:val="00004DF1"/>
    <w:rsid w:val="000066F4"/>
    <w:rsid w:val="00011E12"/>
    <w:rsid w:val="000126F5"/>
    <w:rsid w:val="000132FE"/>
    <w:rsid w:val="00015024"/>
    <w:rsid w:val="000159B4"/>
    <w:rsid w:val="00016C5D"/>
    <w:rsid w:val="00016DFF"/>
    <w:rsid w:val="000173D6"/>
    <w:rsid w:val="00017F4E"/>
    <w:rsid w:val="00020638"/>
    <w:rsid w:val="000207C4"/>
    <w:rsid w:val="00020E13"/>
    <w:rsid w:val="000214CE"/>
    <w:rsid w:val="00021E20"/>
    <w:rsid w:val="00022B3F"/>
    <w:rsid w:val="00022DFD"/>
    <w:rsid w:val="00022EE2"/>
    <w:rsid w:val="0002480E"/>
    <w:rsid w:val="00024F21"/>
    <w:rsid w:val="0002571C"/>
    <w:rsid w:val="000262EF"/>
    <w:rsid w:val="00026754"/>
    <w:rsid w:val="0002678A"/>
    <w:rsid w:val="000274F0"/>
    <w:rsid w:val="00027C36"/>
    <w:rsid w:val="000305BA"/>
    <w:rsid w:val="00030684"/>
    <w:rsid w:val="00032B38"/>
    <w:rsid w:val="00032B9F"/>
    <w:rsid w:val="00033429"/>
    <w:rsid w:val="00033BB2"/>
    <w:rsid w:val="00034170"/>
    <w:rsid w:val="000344DC"/>
    <w:rsid w:val="00034C36"/>
    <w:rsid w:val="00035514"/>
    <w:rsid w:val="00035E85"/>
    <w:rsid w:val="000362A7"/>
    <w:rsid w:val="00040EAF"/>
    <w:rsid w:val="0004474E"/>
    <w:rsid w:val="00044940"/>
    <w:rsid w:val="0004578A"/>
    <w:rsid w:val="00046843"/>
    <w:rsid w:val="00046990"/>
    <w:rsid w:val="000503DE"/>
    <w:rsid w:val="00052C79"/>
    <w:rsid w:val="00054523"/>
    <w:rsid w:val="000546D5"/>
    <w:rsid w:val="00055FCE"/>
    <w:rsid w:val="000561A1"/>
    <w:rsid w:val="000563EA"/>
    <w:rsid w:val="00056748"/>
    <w:rsid w:val="000570D5"/>
    <w:rsid w:val="00057AAC"/>
    <w:rsid w:val="00057D0C"/>
    <w:rsid w:val="00057FA1"/>
    <w:rsid w:val="000624F2"/>
    <w:rsid w:val="00062EF9"/>
    <w:rsid w:val="000635A5"/>
    <w:rsid w:val="00063BD3"/>
    <w:rsid w:val="00063DC4"/>
    <w:rsid w:val="00064D73"/>
    <w:rsid w:val="00065EED"/>
    <w:rsid w:val="00066A31"/>
    <w:rsid w:val="0006707B"/>
    <w:rsid w:val="0006711E"/>
    <w:rsid w:val="0006758E"/>
    <w:rsid w:val="0006797B"/>
    <w:rsid w:val="00070924"/>
    <w:rsid w:val="00071783"/>
    <w:rsid w:val="00072658"/>
    <w:rsid w:val="0007321F"/>
    <w:rsid w:val="00073820"/>
    <w:rsid w:val="00073C74"/>
    <w:rsid w:val="00074D02"/>
    <w:rsid w:val="0007524F"/>
    <w:rsid w:val="00075F94"/>
    <w:rsid w:val="00076C5C"/>
    <w:rsid w:val="00077F39"/>
    <w:rsid w:val="00081260"/>
    <w:rsid w:val="00083A38"/>
    <w:rsid w:val="00085180"/>
    <w:rsid w:val="00086378"/>
    <w:rsid w:val="00086E8A"/>
    <w:rsid w:val="000871FA"/>
    <w:rsid w:val="000873F1"/>
    <w:rsid w:val="00090D3C"/>
    <w:rsid w:val="000911C6"/>
    <w:rsid w:val="0009213B"/>
    <w:rsid w:val="00092244"/>
    <w:rsid w:val="000924B1"/>
    <w:rsid w:val="000924B9"/>
    <w:rsid w:val="000943A2"/>
    <w:rsid w:val="00094498"/>
    <w:rsid w:val="000950E6"/>
    <w:rsid w:val="000979C9"/>
    <w:rsid w:val="000A0D6F"/>
    <w:rsid w:val="000A1D04"/>
    <w:rsid w:val="000A2869"/>
    <w:rsid w:val="000A358E"/>
    <w:rsid w:val="000A3AEA"/>
    <w:rsid w:val="000A4D71"/>
    <w:rsid w:val="000A773A"/>
    <w:rsid w:val="000B07DD"/>
    <w:rsid w:val="000B4279"/>
    <w:rsid w:val="000B4C52"/>
    <w:rsid w:val="000B4CED"/>
    <w:rsid w:val="000B5A6B"/>
    <w:rsid w:val="000B657A"/>
    <w:rsid w:val="000B6742"/>
    <w:rsid w:val="000B76AA"/>
    <w:rsid w:val="000C149C"/>
    <w:rsid w:val="000C1610"/>
    <w:rsid w:val="000C1729"/>
    <w:rsid w:val="000C3B81"/>
    <w:rsid w:val="000C44EB"/>
    <w:rsid w:val="000C4C57"/>
    <w:rsid w:val="000C5289"/>
    <w:rsid w:val="000C62C4"/>
    <w:rsid w:val="000C677E"/>
    <w:rsid w:val="000D05B6"/>
    <w:rsid w:val="000D0A98"/>
    <w:rsid w:val="000D2D60"/>
    <w:rsid w:val="000D358A"/>
    <w:rsid w:val="000D3EF5"/>
    <w:rsid w:val="000D4D33"/>
    <w:rsid w:val="000D4D71"/>
    <w:rsid w:val="000D6925"/>
    <w:rsid w:val="000D6A58"/>
    <w:rsid w:val="000D6B04"/>
    <w:rsid w:val="000D79BD"/>
    <w:rsid w:val="000E0251"/>
    <w:rsid w:val="000E0937"/>
    <w:rsid w:val="000E0B0D"/>
    <w:rsid w:val="000E0D28"/>
    <w:rsid w:val="000E23C0"/>
    <w:rsid w:val="000E314A"/>
    <w:rsid w:val="000E522C"/>
    <w:rsid w:val="000E610A"/>
    <w:rsid w:val="000E6AD2"/>
    <w:rsid w:val="000E6BAA"/>
    <w:rsid w:val="000E6E10"/>
    <w:rsid w:val="000E7576"/>
    <w:rsid w:val="000F045A"/>
    <w:rsid w:val="000F379C"/>
    <w:rsid w:val="000F4AAB"/>
    <w:rsid w:val="000F5109"/>
    <w:rsid w:val="000F54DB"/>
    <w:rsid w:val="000F6F2E"/>
    <w:rsid w:val="000F7447"/>
    <w:rsid w:val="000F7A2B"/>
    <w:rsid w:val="001009D8"/>
    <w:rsid w:val="00102A99"/>
    <w:rsid w:val="001053FC"/>
    <w:rsid w:val="001057D5"/>
    <w:rsid w:val="00106CA1"/>
    <w:rsid w:val="00110DF3"/>
    <w:rsid w:val="00111364"/>
    <w:rsid w:val="00111956"/>
    <w:rsid w:val="00113E3F"/>
    <w:rsid w:val="001144D8"/>
    <w:rsid w:val="00114839"/>
    <w:rsid w:val="00114C80"/>
    <w:rsid w:val="00115093"/>
    <w:rsid w:val="00115379"/>
    <w:rsid w:val="00116411"/>
    <w:rsid w:val="00116F61"/>
    <w:rsid w:val="001204AD"/>
    <w:rsid w:val="00120CAE"/>
    <w:rsid w:val="001212E7"/>
    <w:rsid w:val="00122263"/>
    <w:rsid w:val="001223EB"/>
    <w:rsid w:val="00122578"/>
    <w:rsid w:val="001225CB"/>
    <w:rsid w:val="001229AB"/>
    <w:rsid w:val="001235BC"/>
    <w:rsid w:val="00123B69"/>
    <w:rsid w:val="00124C50"/>
    <w:rsid w:val="001250E5"/>
    <w:rsid w:val="001257ED"/>
    <w:rsid w:val="00125C84"/>
    <w:rsid w:val="00125E03"/>
    <w:rsid w:val="0012629C"/>
    <w:rsid w:val="00126628"/>
    <w:rsid w:val="0012692A"/>
    <w:rsid w:val="00126B8F"/>
    <w:rsid w:val="0012785F"/>
    <w:rsid w:val="00130541"/>
    <w:rsid w:val="00131B14"/>
    <w:rsid w:val="00131B29"/>
    <w:rsid w:val="0013333A"/>
    <w:rsid w:val="00135926"/>
    <w:rsid w:val="00135DCA"/>
    <w:rsid w:val="00137D57"/>
    <w:rsid w:val="00140CB1"/>
    <w:rsid w:val="00142661"/>
    <w:rsid w:val="0014267A"/>
    <w:rsid w:val="0014292D"/>
    <w:rsid w:val="00143313"/>
    <w:rsid w:val="001441E1"/>
    <w:rsid w:val="001446D1"/>
    <w:rsid w:val="00145912"/>
    <w:rsid w:val="001459C3"/>
    <w:rsid w:val="001460D2"/>
    <w:rsid w:val="00146EC9"/>
    <w:rsid w:val="001475CE"/>
    <w:rsid w:val="001502F6"/>
    <w:rsid w:val="00150729"/>
    <w:rsid w:val="00150DEB"/>
    <w:rsid w:val="0015125D"/>
    <w:rsid w:val="0015188F"/>
    <w:rsid w:val="00151BA2"/>
    <w:rsid w:val="00152B14"/>
    <w:rsid w:val="00153D56"/>
    <w:rsid w:val="00154571"/>
    <w:rsid w:val="00157EB2"/>
    <w:rsid w:val="001603AE"/>
    <w:rsid w:val="001611DE"/>
    <w:rsid w:val="00161234"/>
    <w:rsid w:val="0016168E"/>
    <w:rsid w:val="00162377"/>
    <w:rsid w:val="001623FD"/>
    <w:rsid w:val="00162790"/>
    <w:rsid w:val="001628B9"/>
    <w:rsid w:val="0016418F"/>
    <w:rsid w:val="0016571E"/>
    <w:rsid w:val="00166424"/>
    <w:rsid w:val="001674D8"/>
    <w:rsid w:val="00167729"/>
    <w:rsid w:val="0017213E"/>
    <w:rsid w:val="0017324A"/>
    <w:rsid w:val="001737A8"/>
    <w:rsid w:val="00173F7B"/>
    <w:rsid w:val="0017537B"/>
    <w:rsid w:val="00177C46"/>
    <w:rsid w:val="00180CB5"/>
    <w:rsid w:val="00182174"/>
    <w:rsid w:val="0018250A"/>
    <w:rsid w:val="00182663"/>
    <w:rsid w:val="00182A33"/>
    <w:rsid w:val="00183A7C"/>
    <w:rsid w:val="00184638"/>
    <w:rsid w:val="001850BD"/>
    <w:rsid w:val="00185154"/>
    <w:rsid w:val="00186291"/>
    <w:rsid w:val="00186F51"/>
    <w:rsid w:val="00187C1A"/>
    <w:rsid w:val="0019136F"/>
    <w:rsid w:val="001924F0"/>
    <w:rsid w:val="001928A2"/>
    <w:rsid w:val="00192A26"/>
    <w:rsid w:val="00193E96"/>
    <w:rsid w:val="00193FCE"/>
    <w:rsid w:val="00194300"/>
    <w:rsid w:val="00194B57"/>
    <w:rsid w:val="00195009"/>
    <w:rsid w:val="00195B0A"/>
    <w:rsid w:val="00196A2A"/>
    <w:rsid w:val="00197E91"/>
    <w:rsid w:val="00197F2B"/>
    <w:rsid w:val="001A06A3"/>
    <w:rsid w:val="001A14A8"/>
    <w:rsid w:val="001A15DE"/>
    <w:rsid w:val="001A18CF"/>
    <w:rsid w:val="001A3B15"/>
    <w:rsid w:val="001A3D76"/>
    <w:rsid w:val="001A44F6"/>
    <w:rsid w:val="001A4843"/>
    <w:rsid w:val="001A4B86"/>
    <w:rsid w:val="001A5147"/>
    <w:rsid w:val="001A58D6"/>
    <w:rsid w:val="001B0467"/>
    <w:rsid w:val="001B1818"/>
    <w:rsid w:val="001B3CED"/>
    <w:rsid w:val="001B5B40"/>
    <w:rsid w:val="001B6CDE"/>
    <w:rsid w:val="001B6EFB"/>
    <w:rsid w:val="001B773A"/>
    <w:rsid w:val="001B7D1E"/>
    <w:rsid w:val="001C04FB"/>
    <w:rsid w:val="001C0FC8"/>
    <w:rsid w:val="001C111C"/>
    <w:rsid w:val="001C2BB5"/>
    <w:rsid w:val="001C2D95"/>
    <w:rsid w:val="001C39DF"/>
    <w:rsid w:val="001C464B"/>
    <w:rsid w:val="001C525C"/>
    <w:rsid w:val="001C526A"/>
    <w:rsid w:val="001C6422"/>
    <w:rsid w:val="001C72A0"/>
    <w:rsid w:val="001D173A"/>
    <w:rsid w:val="001D2AF4"/>
    <w:rsid w:val="001D336F"/>
    <w:rsid w:val="001D3C21"/>
    <w:rsid w:val="001D59C1"/>
    <w:rsid w:val="001D60BB"/>
    <w:rsid w:val="001D6787"/>
    <w:rsid w:val="001D77E8"/>
    <w:rsid w:val="001D7D8F"/>
    <w:rsid w:val="001E0DA2"/>
    <w:rsid w:val="001E1E34"/>
    <w:rsid w:val="001E27FF"/>
    <w:rsid w:val="001E3059"/>
    <w:rsid w:val="001E41DD"/>
    <w:rsid w:val="001E4C44"/>
    <w:rsid w:val="001E4C7F"/>
    <w:rsid w:val="001E63A6"/>
    <w:rsid w:val="001F0822"/>
    <w:rsid w:val="001F10B1"/>
    <w:rsid w:val="001F2417"/>
    <w:rsid w:val="001F349C"/>
    <w:rsid w:val="001F3622"/>
    <w:rsid w:val="001F3BC1"/>
    <w:rsid w:val="001F3D53"/>
    <w:rsid w:val="001F4E3F"/>
    <w:rsid w:val="001F511E"/>
    <w:rsid w:val="001F679A"/>
    <w:rsid w:val="00200158"/>
    <w:rsid w:val="00200EDF"/>
    <w:rsid w:val="002010BB"/>
    <w:rsid w:val="00201E57"/>
    <w:rsid w:val="00202262"/>
    <w:rsid w:val="00202549"/>
    <w:rsid w:val="00203AD3"/>
    <w:rsid w:val="002059BB"/>
    <w:rsid w:val="00205B63"/>
    <w:rsid w:val="00211A5E"/>
    <w:rsid w:val="00212211"/>
    <w:rsid w:val="00212B9F"/>
    <w:rsid w:val="002144BF"/>
    <w:rsid w:val="00214BF7"/>
    <w:rsid w:val="00215422"/>
    <w:rsid w:val="00215DC8"/>
    <w:rsid w:val="00217281"/>
    <w:rsid w:val="0021763C"/>
    <w:rsid w:val="0021790A"/>
    <w:rsid w:val="00220403"/>
    <w:rsid w:val="00220742"/>
    <w:rsid w:val="00221011"/>
    <w:rsid w:val="00221ADA"/>
    <w:rsid w:val="00221AFB"/>
    <w:rsid w:val="002221B5"/>
    <w:rsid w:val="00222A4A"/>
    <w:rsid w:val="00223442"/>
    <w:rsid w:val="00223DC7"/>
    <w:rsid w:val="00224A94"/>
    <w:rsid w:val="00227BE5"/>
    <w:rsid w:val="00230571"/>
    <w:rsid w:val="00230C03"/>
    <w:rsid w:val="00231223"/>
    <w:rsid w:val="002312E3"/>
    <w:rsid w:val="00231EE2"/>
    <w:rsid w:val="002327CE"/>
    <w:rsid w:val="00233CFA"/>
    <w:rsid w:val="00233F19"/>
    <w:rsid w:val="0023409D"/>
    <w:rsid w:val="00234A49"/>
    <w:rsid w:val="00234BCD"/>
    <w:rsid w:val="00234F1A"/>
    <w:rsid w:val="002350BC"/>
    <w:rsid w:val="0023612A"/>
    <w:rsid w:val="00236636"/>
    <w:rsid w:val="002367C3"/>
    <w:rsid w:val="00236C0D"/>
    <w:rsid w:val="00237C18"/>
    <w:rsid w:val="00240F94"/>
    <w:rsid w:val="0024129B"/>
    <w:rsid w:val="00242418"/>
    <w:rsid w:val="002430C4"/>
    <w:rsid w:val="00247946"/>
    <w:rsid w:val="0025069C"/>
    <w:rsid w:val="00251487"/>
    <w:rsid w:val="00253246"/>
    <w:rsid w:val="00253A56"/>
    <w:rsid w:val="00253B82"/>
    <w:rsid w:val="00254121"/>
    <w:rsid w:val="00254494"/>
    <w:rsid w:val="00254802"/>
    <w:rsid w:val="00254C9D"/>
    <w:rsid w:val="00255486"/>
    <w:rsid w:val="00256782"/>
    <w:rsid w:val="00257AEE"/>
    <w:rsid w:val="00257D89"/>
    <w:rsid w:val="00261D34"/>
    <w:rsid w:val="00262412"/>
    <w:rsid w:val="002624C9"/>
    <w:rsid w:val="002625FE"/>
    <w:rsid w:val="00262DD7"/>
    <w:rsid w:val="00263911"/>
    <w:rsid w:val="00264046"/>
    <w:rsid w:val="0026447D"/>
    <w:rsid w:val="00264F83"/>
    <w:rsid w:val="0026508E"/>
    <w:rsid w:val="002662D4"/>
    <w:rsid w:val="002664FF"/>
    <w:rsid w:val="00266F74"/>
    <w:rsid w:val="00267A1A"/>
    <w:rsid w:val="002705DC"/>
    <w:rsid w:val="00271C02"/>
    <w:rsid w:val="00271DBC"/>
    <w:rsid w:val="00273ECD"/>
    <w:rsid w:val="0027459C"/>
    <w:rsid w:val="002768E0"/>
    <w:rsid w:val="002769DF"/>
    <w:rsid w:val="00276A33"/>
    <w:rsid w:val="00276AF1"/>
    <w:rsid w:val="002772C4"/>
    <w:rsid w:val="00277E90"/>
    <w:rsid w:val="0028081F"/>
    <w:rsid w:val="0028087E"/>
    <w:rsid w:val="00280C4E"/>
    <w:rsid w:val="00280E84"/>
    <w:rsid w:val="00281440"/>
    <w:rsid w:val="00282185"/>
    <w:rsid w:val="0028278B"/>
    <w:rsid w:val="00283242"/>
    <w:rsid w:val="002832CB"/>
    <w:rsid w:val="002847C1"/>
    <w:rsid w:val="0028484A"/>
    <w:rsid w:val="00284F9D"/>
    <w:rsid w:val="0028560F"/>
    <w:rsid w:val="00286867"/>
    <w:rsid w:val="00286875"/>
    <w:rsid w:val="00290161"/>
    <w:rsid w:val="002936CF"/>
    <w:rsid w:val="00295BB9"/>
    <w:rsid w:val="00295BBE"/>
    <w:rsid w:val="00295D7A"/>
    <w:rsid w:val="00295F4F"/>
    <w:rsid w:val="002979F9"/>
    <w:rsid w:val="00297BF8"/>
    <w:rsid w:val="002A00A7"/>
    <w:rsid w:val="002A0F36"/>
    <w:rsid w:val="002A1110"/>
    <w:rsid w:val="002A13C0"/>
    <w:rsid w:val="002A2B20"/>
    <w:rsid w:val="002A2F94"/>
    <w:rsid w:val="002A3230"/>
    <w:rsid w:val="002A391B"/>
    <w:rsid w:val="002A44AD"/>
    <w:rsid w:val="002A49CC"/>
    <w:rsid w:val="002A6846"/>
    <w:rsid w:val="002A7FCB"/>
    <w:rsid w:val="002B0136"/>
    <w:rsid w:val="002B0817"/>
    <w:rsid w:val="002B0F1C"/>
    <w:rsid w:val="002B1124"/>
    <w:rsid w:val="002B11D4"/>
    <w:rsid w:val="002B126F"/>
    <w:rsid w:val="002B19E0"/>
    <w:rsid w:val="002B474F"/>
    <w:rsid w:val="002B6B14"/>
    <w:rsid w:val="002B777D"/>
    <w:rsid w:val="002B78BF"/>
    <w:rsid w:val="002B798B"/>
    <w:rsid w:val="002B7D58"/>
    <w:rsid w:val="002C0390"/>
    <w:rsid w:val="002C0BCC"/>
    <w:rsid w:val="002C2636"/>
    <w:rsid w:val="002C3339"/>
    <w:rsid w:val="002C3B84"/>
    <w:rsid w:val="002C3C5C"/>
    <w:rsid w:val="002C4F54"/>
    <w:rsid w:val="002D0314"/>
    <w:rsid w:val="002D0DA2"/>
    <w:rsid w:val="002D1C9A"/>
    <w:rsid w:val="002D22BC"/>
    <w:rsid w:val="002D5684"/>
    <w:rsid w:val="002D6117"/>
    <w:rsid w:val="002D67C5"/>
    <w:rsid w:val="002D7A4B"/>
    <w:rsid w:val="002E1051"/>
    <w:rsid w:val="002E2904"/>
    <w:rsid w:val="002E3A4E"/>
    <w:rsid w:val="002E45EB"/>
    <w:rsid w:val="002E4D16"/>
    <w:rsid w:val="002E4F3A"/>
    <w:rsid w:val="002E6271"/>
    <w:rsid w:val="002E6B98"/>
    <w:rsid w:val="002E73BD"/>
    <w:rsid w:val="002E7D51"/>
    <w:rsid w:val="002F0760"/>
    <w:rsid w:val="002F0F2D"/>
    <w:rsid w:val="002F1D04"/>
    <w:rsid w:val="002F2202"/>
    <w:rsid w:val="002F2BCC"/>
    <w:rsid w:val="002F2F8C"/>
    <w:rsid w:val="002F44C7"/>
    <w:rsid w:val="002F46D4"/>
    <w:rsid w:val="002F5155"/>
    <w:rsid w:val="002F5808"/>
    <w:rsid w:val="002F59BE"/>
    <w:rsid w:val="002F6B67"/>
    <w:rsid w:val="002F6D10"/>
    <w:rsid w:val="002F793C"/>
    <w:rsid w:val="00301EAA"/>
    <w:rsid w:val="00301F30"/>
    <w:rsid w:val="0030214A"/>
    <w:rsid w:val="003027E7"/>
    <w:rsid w:val="0030287C"/>
    <w:rsid w:val="00303DDA"/>
    <w:rsid w:val="003042E9"/>
    <w:rsid w:val="00304768"/>
    <w:rsid w:val="00304C17"/>
    <w:rsid w:val="00304F3E"/>
    <w:rsid w:val="00305DCF"/>
    <w:rsid w:val="003075C9"/>
    <w:rsid w:val="00307D81"/>
    <w:rsid w:val="00307F43"/>
    <w:rsid w:val="003109B0"/>
    <w:rsid w:val="00310E36"/>
    <w:rsid w:val="00312083"/>
    <w:rsid w:val="003124D6"/>
    <w:rsid w:val="00312A20"/>
    <w:rsid w:val="0031301A"/>
    <w:rsid w:val="00313882"/>
    <w:rsid w:val="00314C27"/>
    <w:rsid w:val="003150D6"/>
    <w:rsid w:val="00315F55"/>
    <w:rsid w:val="003173CC"/>
    <w:rsid w:val="00317B81"/>
    <w:rsid w:val="003217C5"/>
    <w:rsid w:val="00321D4A"/>
    <w:rsid w:val="00322514"/>
    <w:rsid w:val="00323C10"/>
    <w:rsid w:val="0032512D"/>
    <w:rsid w:val="003253E9"/>
    <w:rsid w:val="0032702C"/>
    <w:rsid w:val="003274AD"/>
    <w:rsid w:val="00327B33"/>
    <w:rsid w:val="00327C23"/>
    <w:rsid w:val="00330CA3"/>
    <w:rsid w:val="0033308A"/>
    <w:rsid w:val="00333F4C"/>
    <w:rsid w:val="00334072"/>
    <w:rsid w:val="003350BD"/>
    <w:rsid w:val="003352E2"/>
    <w:rsid w:val="0033540B"/>
    <w:rsid w:val="00335A86"/>
    <w:rsid w:val="00335D6B"/>
    <w:rsid w:val="003377C8"/>
    <w:rsid w:val="00337913"/>
    <w:rsid w:val="00337EA4"/>
    <w:rsid w:val="00340F70"/>
    <w:rsid w:val="003414BE"/>
    <w:rsid w:val="003416BE"/>
    <w:rsid w:val="0034194C"/>
    <w:rsid w:val="00342F2E"/>
    <w:rsid w:val="00345861"/>
    <w:rsid w:val="00346DED"/>
    <w:rsid w:val="00346E2A"/>
    <w:rsid w:val="003509A2"/>
    <w:rsid w:val="00351CEA"/>
    <w:rsid w:val="00352A99"/>
    <w:rsid w:val="00353458"/>
    <w:rsid w:val="00353DFD"/>
    <w:rsid w:val="003556AD"/>
    <w:rsid w:val="00355E8B"/>
    <w:rsid w:val="00356DCA"/>
    <w:rsid w:val="003570F7"/>
    <w:rsid w:val="003576F1"/>
    <w:rsid w:val="00361A64"/>
    <w:rsid w:val="00362599"/>
    <w:rsid w:val="0036316C"/>
    <w:rsid w:val="0036440E"/>
    <w:rsid w:val="003652F6"/>
    <w:rsid w:val="00365CD5"/>
    <w:rsid w:val="003706B7"/>
    <w:rsid w:val="00370EC1"/>
    <w:rsid w:val="003717E2"/>
    <w:rsid w:val="00372C35"/>
    <w:rsid w:val="00373A5B"/>
    <w:rsid w:val="00377175"/>
    <w:rsid w:val="003775E4"/>
    <w:rsid w:val="00377758"/>
    <w:rsid w:val="003808DC"/>
    <w:rsid w:val="00381D82"/>
    <w:rsid w:val="00382410"/>
    <w:rsid w:val="003829C3"/>
    <w:rsid w:val="00383429"/>
    <w:rsid w:val="0038401B"/>
    <w:rsid w:val="00384CE4"/>
    <w:rsid w:val="003850BF"/>
    <w:rsid w:val="00386222"/>
    <w:rsid w:val="00386634"/>
    <w:rsid w:val="003867C8"/>
    <w:rsid w:val="003873B0"/>
    <w:rsid w:val="00387968"/>
    <w:rsid w:val="0039028B"/>
    <w:rsid w:val="00390ADE"/>
    <w:rsid w:val="00390F6C"/>
    <w:rsid w:val="00391503"/>
    <w:rsid w:val="00391DD3"/>
    <w:rsid w:val="00393C7B"/>
    <w:rsid w:val="00394320"/>
    <w:rsid w:val="00394DA0"/>
    <w:rsid w:val="00396A2C"/>
    <w:rsid w:val="00397A0A"/>
    <w:rsid w:val="003A0198"/>
    <w:rsid w:val="003A0924"/>
    <w:rsid w:val="003A0EB2"/>
    <w:rsid w:val="003A26BD"/>
    <w:rsid w:val="003A29C9"/>
    <w:rsid w:val="003A2D4F"/>
    <w:rsid w:val="003A2E51"/>
    <w:rsid w:val="003A319E"/>
    <w:rsid w:val="003A5E61"/>
    <w:rsid w:val="003A60B2"/>
    <w:rsid w:val="003A61A9"/>
    <w:rsid w:val="003A632D"/>
    <w:rsid w:val="003A66AE"/>
    <w:rsid w:val="003A6923"/>
    <w:rsid w:val="003A6DB8"/>
    <w:rsid w:val="003B0705"/>
    <w:rsid w:val="003B10A8"/>
    <w:rsid w:val="003B277C"/>
    <w:rsid w:val="003B2CD0"/>
    <w:rsid w:val="003B32BC"/>
    <w:rsid w:val="003B338B"/>
    <w:rsid w:val="003B42C0"/>
    <w:rsid w:val="003B64A3"/>
    <w:rsid w:val="003B7418"/>
    <w:rsid w:val="003B7AC5"/>
    <w:rsid w:val="003B7E5D"/>
    <w:rsid w:val="003C152E"/>
    <w:rsid w:val="003C19FB"/>
    <w:rsid w:val="003C210E"/>
    <w:rsid w:val="003C2742"/>
    <w:rsid w:val="003C2763"/>
    <w:rsid w:val="003C3452"/>
    <w:rsid w:val="003C4294"/>
    <w:rsid w:val="003C5457"/>
    <w:rsid w:val="003C5AB1"/>
    <w:rsid w:val="003C7104"/>
    <w:rsid w:val="003C74BC"/>
    <w:rsid w:val="003D0C79"/>
    <w:rsid w:val="003D10D1"/>
    <w:rsid w:val="003D376B"/>
    <w:rsid w:val="003D3944"/>
    <w:rsid w:val="003D4D9A"/>
    <w:rsid w:val="003D6322"/>
    <w:rsid w:val="003E0B63"/>
    <w:rsid w:val="003E166A"/>
    <w:rsid w:val="003E20C0"/>
    <w:rsid w:val="003E4C3F"/>
    <w:rsid w:val="003E76CA"/>
    <w:rsid w:val="003E7912"/>
    <w:rsid w:val="003E7ABE"/>
    <w:rsid w:val="003F0421"/>
    <w:rsid w:val="003F0F74"/>
    <w:rsid w:val="003F1129"/>
    <w:rsid w:val="003F12F4"/>
    <w:rsid w:val="003F2ECF"/>
    <w:rsid w:val="003F3026"/>
    <w:rsid w:val="003F33D4"/>
    <w:rsid w:val="003F3F49"/>
    <w:rsid w:val="003F525E"/>
    <w:rsid w:val="003F614E"/>
    <w:rsid w:val="003F636D"/>
    <w:rsid w:val="003F76F0"/>
    <w:rsid w:val="0040128D"/>
    <w:rsid w:val="00403B7B"/>
    <w:rsid w:val="00404613"/>
    <w:rsid w:val="00406384"/>
    <w:rsid w:val="00406405"/>
    <w:rsid w:val="004064E3"/>
    <w:rsid w:val="0040661E"/>
    <w:rsid w:val="004066E3"/>
    <w:rsid w:val="00406A71"/>
    <w:rsid w:val="00407642"/>
    <w:rsid w:val="0041043B"/>
    <w:rsid w:val="00410BB2"/>
    <w:rsid w:val="00410E0C"/>
    <w:rsid w:val="00412FE3"/>
    <w:rsid w:val="004138E3"/>
    <w:rsid w:val="00413F43"/>
    <w:rsid w:val="004142BA"/>
    <w:rsid w:val="00414DE6"/>
    <w:rsid w:val="00414DEB"/>
    <w:rsid w:val="004157AD"/>
    <w:rsid w:val="00415E5E"/>
    <w:rsid w:val="00416410"/>
    <w:rsid w:val="00417CB2"/>
    <w:rsid w:val="00420707"/>
    <w:rsid w:val="00421BDB"/>
    <w:rsid w:val="00421F1C"/>
    <w:rsid w:val="00422260"/>
    <w:rsid w:val="004224B4"/>
    <w:rsid w:val="00423280"/>
    <w:rsid w:val="00423968"/>
    <w:rsid w:val="00424152"/>
    <w:rsid w:val="00425145"/>
    <w:rsid w:val="0042564B"/>
    <w:rsid w:val="004257A7"/>
    <w:rsid w:val="0042665B"/>
    <w:rsid w:val="00427259"/>
    <w:rsid w:val="004274C0"/>
    <w:rsid w:val="00427642"/>
    <w:rsid w:val="0043002A"/>
    <w:rsid w:val="0043114E"/>
    <w:rsid w:val="00432F30"/>
    <w:rsid w:val="00435311"/>
    <w:rsid w:val="00435911"/>
    <w:rsid w:val="0043614C"/>
    <w:rsid w:val="00440C8A"/>
    <w:rsid w:val="00441225"/>
    <w:rsid w:val="0044176F"/>
    <w:rsid w:val="00441AA4"/>
    <w:rsid w:val="00441DDD"/>
    <w:rsid w:val="004420B8"/>
    <w:rsid w:val="004429AE"/>
    <w:rsid w:val="00442F26"/>
    <w:rsid w:val="0044383C"/>
    <w:rsid w:val="004438F9"/>
    <w:rsid w:val="00444C1C"/>
    <w:rsid w:val="00444C38"/>
    <w:rsid w:val="00444C41"/>
    <w:rsid w:val="004466EC"/>
    <w:rsid w:val="004477A7"/>
    <w:rsid w:val="004477E8"/>
    <w:rsid w:val="00447D01"/>
    <w:rsid w:val="004504E8"/>
    <w:rsid w:val="00451065"/>
    <w:rsid w:val="00451D95"/>
    <w:rsid w:val="0045362C"/>
    <w:rsid w:val="00454CEB"/>
    <w:rsid w:val="0045601A"/>
    <w:rsid w:val="00456772"/>
    <w:rsid w:val="00456EA5"/>
    <w:rsid w:val="00457D6E"/>
    <w:rsid w:val="00460A24"/>
    <w:rsid w:val="00460D5F"/>
    <w:rsid w:val="00461830"/>
    <w:rsid w:val="00462253"/>
    <w:rsid w:val="004625E6"/>
    <w:rsid w:val="004634A1"/>
    <w:rsid w:val="0046452A"/>
    <w:rsid w:val="00464908"/>
    <w:rsid w:val="004659A6"/>
    <w:rsid w:val="00465C82"/>
    <w:rsid w:val="004675B8"/>
    <w:rsid w:val="00470E53"/>
    <w:rsid w:val="004710E8"/>
    <w:rsid w:val="00471672"/>
    <w:rsid w:val="0047172A"/>
    <w:rsid w:val="0047182C"/>
    <w:rsid w:val="00471847"/>
    <w:rsid w:val="00471AC5"/>
    <w:rsid w:val="00472339"/>
    <w:rsid w:val="00472BBD"/>
    <w:rsid w:val="0047553D"/>
    <w:rsid w:val="00475B15"/>
    <w:rsid w:val="00476B12"/>
    <w:rsid w:val="00477844"/>
    <w:rsid w:val="00477A16"/>
    <w:rsid w:val="00477FBE"/>
    <w:rsid w:val="004806A2"/>
    <w:rsid w:val="00480D2F"/>
    <w:rsid w:val="0048142B"/>
    <w:rsid w:val="00481D93"/>
    <w:rsid w:val="00481EF3"/>
    <w:rsid w:val="00482052"/>
    <w:rsid w:val="004821E7"/>
    <w:rsid w:val="00482429"/>
    <w:rsid w:val="00482AB4"/>
    <w:rsid w:val="00483430"/>
    <w:rsid w:val="0048505D"/>
    <w:rsid w:val="0048513C"/>
    <w:rsid w:val="00485243"/>
    <w:rsid w:val="004863F7"/>
    <w:rsid w:val="00486EA1"/>
    <w:rsid w:val="0048784E"/>
    <w:rsid w:val="004903CA"/>
    <w:rsid w:val="00490E6B"/>
    <w:rsid w:val="00493F21"/>
    <w:rsid w:val="004953F6"/>
    <w:rsid w:val="00495B75"/>
    <w:rsid w:val="00496892"/>
    <w:rsid w:val="00497BC2"/>
    <w:rsid w:val="00497FE8"/>
    <w:rsid w:val="004A03D7"/>
    <w:rsid w:val="004A04F2"/>
    <w:rsid w:val="004A179C"/>
    <w:rsid w:val="004A1F2B"/>
    <w:rsid w:val="004A406E"/>
    <w:rsid w:val="004A4CDA"/>
    <w:rsid w:val="004A525B"/>
    <w:rsid w:val="004A69B9"/>
    <w:rsid w:val="004A7C25"/>
    <w:rsid w:val="004B0079"/>
    <w:rsid w:val="004B13C2"/>
    <w:rsid w:val="004B161A"/>
    <w:rsid w:val="004B2073"/>
    <w:rsid w:val="004B2B86"/>
    <w:rsid w:val="004B2EF9"/>
    <w:rsid w:val="004B3B1B"/>
    <w:rsid w:val="004B46DB"/>
    <w:rsid w:val="004B4BDC"/>
    <w:rsid w:val="004B4DF7"/>
    <w:rsid w:val="004B531E"/>
    <w:rsid w:val="004B6AC5"/>
    <w:rsid w:val="004B6ACF"/>
    <w:rsid w:val="004B6C5D"/>
    <w:rsid w:val="004C0B7D"/>
    <w:rsid w:val="004C1465"/>
    <w:rsid w:val="004C15B5"/>
    <w:rsid w:val="004C1A37"/>
    <w:rsid w:val="004C1B92"/>
    <w:rsid w:val="004C2046"/>
    <w:rsid w:val="004C22B4"/>
    <w:rsid w:val="004C2FEC"/>
    <w:rsid w:val="004C34FB"/>
    <w:rsid w:val="004C411B"/>
    <w:rsid w:val="004C4882"/>
    <w:rsid w:val="004C4E55"/>
    <w:rsid w:val="004C522B"/>
    <w:rsid w:val="004C52E6"/>
    <w:rsid w:val="004C682D"/>
    <w:rsid w:val="004C7EE5"/>
    <w:rsid w:val="004D0508"/>
    <w:rsid w:val="004D0E68"/>
    <w:rsid w:val="004D1101"/>
    <w:rsid w:val="004D1A2C"/>
    <w:rsid w:val="004D3783"/>
    <w:rsid w:val="004D457E"/>
    <w:rsid w:val="004D461C"/>
    <w:rsid w:val="004D48CE"/>
    <w:rsid w:val="004D593A"/>
    <w:rsid w:val="004D5FB7"/>
    <w:rsid w:val="004D6A17"/>
    <w:rsid w:val="004D7212"/>
    <w:rsid w:val="004D7AFD"/>
    <w:rsid w:val="004D7B9E"/>
    <w:rsid w:val="004E09C8"/>
    <w:rsid w:val="004E14F8"/>
    <w:rsid w:val="004E184A"/>
    <w:rsid w:val="004E1DB8"/>
    <w:rsid w:val="004E1F81"/>
    <w:rsid w:val="004E2425"/>
    <w:rsid w:val="004E2426"/>
    <w:rsid w:val="004E3BF4"/>
    <w:rsid w:val="004E3D06"/>
    <w:rsid w:val="004E3E9C"/>
    <w:rsid w:val="004E410C"/>
    <w:rsid w:val="004E4971"/>
    <w:rsid w:val="004E4CD3"/>
    <w:rsid w:val="004E5A89"/>
    <w:rsid w:val="004E6B70"/>
    <w:rsid w:val="004E6C76"/>
    <w:rsid w:val="004E6CEE"/>
    <w:rsid w:val="004E7058"/>
    <w:rsid w:val="004E7C04"/>
    <w:rsid w:val="004F02AE"/>
    <w:rsid w:val="004F078C"/>
    <w:rsid w:val="004F0F3F"/>
    <w:rsid w:val="004F1118"/>
    <w:rsid w:val="004F1385"/>
    <w:rsid w:val="004F17F8"/>
    <w:rsid w:val="004F4033"/>
    <w:rsid w:val="004F41EF"/>
    <w:rsid w:val="004F494B"/>
    <w:rsid w:val="004F514A"/>
    <w:rsid w:val="004F5457"/>
    <w:rsid w:val="004F5A25"/>
    <w:rsid w:val="004F5A38"/>
    <w:rsid w:val="004F74D2"/>
    <w:rsid w:val="004F7699"/>
    <w:rsid w:val="004F77A2"/>
    <w:rsid w:val="00500E9C"/>
    <w:rsid w:val="00501173"/>
    <w:rsid w:val="0050263B"/>
    <w:rsid w:val="00502B72"/>
    <w:rsid w:val="0050318D"/>
    <w:rsid w:val="00504AAC"/>
    <w:rsid w:val="0050681A"/>
    <w:rsid w:val="00506C48"/>
    <w:rsid w:val="00506CE4"/>
    <w:rsid w:val="00506E56"/>
    <w:rsid w:val="00507036"/>
    <w:rsid w:val="005071C4"/>
    <w:rsid w:val="00507F8F"/>
    <w:rsid w:val="00510E22"/>
    <w:rsid w:val="0051174B"/>
    <w:rsid w:val="00512542"/>
    <w:rsid w:val="00512B1A"/>
    <w:rsid w:val="00512BF7"/>
    <w:rsid w:val="00513514"/>
    <w:rsid w:val="00517267"/>
    <w:rsid w:val="00517CD7"/>
    <w:rsid w:val="00517F5C"/>
    <w:rsid w:val="005203EA"/>
    <w:rsid w:val="00520484"/>
    <w:rsid w:val="00520D4D"/>
    <w:rsid w:val="00521F9C"/>
    <w:rsid w:val="00522AE4"/>
    <w:rsid w:val="00523369"/>
    <w:rsid w:val="00524F13"/>
    <w:rsid w:val="00525098"/>
    <w:rsid w:val="0052513A"/>
    <w:rsid w:val="00526EA5"/>
    <w:rsid w:val="0052784F"/>
    <w:rsid w:val="00527E1A"/>
    <w:rsid w:val="00530C13"/>
    <w:rsid w:val="005317F8"/>
    <w:rsid w:val="00532158"/>
    <w:rsid w:val="0053333A"/>
    <w:rsid w:val="00533B34"/>
    <w:rsid w:val="00534876"/>
    <w:rsid w:val="00536AB8"/>
    <w:rsid w:val="00537A2A"/>
    <w:rsid w:val="005414DC"/>
    <w:rsid w:val="005417C3"/>
    <w:rsid w:val="00542807"/>
    <w:rsid w:val="00543571"/>
    <w:rsid w:val="00544201"/>
    <w:rsid w:val="00545734"/>
    <w:rsid w:val="00546F49"/>
    <w:rsid w:val="00547A24"/>
    <w:rsid w:val="00550374"/>
    <w:rsid w:val="00551AA3"/>
    <w:rsid w:val="0055220B"/>
    <w:rsid w:val="0055393A"/>
    <w:rsid w:val="00554E21"/>
    <w:rsid w:val="00555F69"/>
    <w:rsid w:val="0055615E"/>
    <w:rsid w:val="005563E5"/>
    <w:rsid w:val="00557703"/>
    <w:rsid w:val="00557A6C"/>
    <w:rsid w:val="0056082A"/>
    <w:rsid w:val="00561303"/>
    <w:rsid w:val="00562DF0"/>
    <w:rsid w:val="00562FC2"/>
    <w:rsid w:val="005635C2"/>
    <w:rsid w:val="00563B9B"/>
    <w:rsid w:val="00564072"/>
    <w:rsid w:val="0056459F"/>
    <w:rsid w:val="005649CC"/>
    <w:rsid w:val="00564E6A"/>
    <w:rsid w:val="0056510A"/>
    <w:rsid w:val="00565402"/>
    <w:rsid w:val="0056544E"/>
    <w:rsid w:val="005657B0"/>
    <w:rsid w:val="00565E6C"/>
    <w:rsid w:val="00566F09"/>
    <w:rsid w:val="00566F2C"/>
    <w:rsid w:val="005670D1"/>
    <w:rsid w:val="00570419"/>
    <w:rsid w:val="00570893"/>
    <w:rsid w:val="0057095B"/>
    <w:rsid w:val="00570B6F"/>
    <w:rsid w:val="00571977"/>
    <w:rsid w:val="00571E65"/>
    <w:rsid w:val="0057226F"/>
    <w:rsid w:val="00573118"/>
    <w:rsid w:val="00573550"/>
    <w:rsid w:val="005736C6"/>
    <w:rsid w:val="00575B6F"/>
    <w:rsid w:val="00575FAE"/>
    <w:rsid w:val="00577AAB"/>
    <w:rsid w:val="00580AFE"/>
    <w:rsid w:val="0058196A"/>
    <w:rsid w:val="00581AD3"/>
    <w:rsid w:val="00585001"/>
    <w:rsid w:val="00586F6C"/>
    <w:rsid w:val="00590092"/>
    <w:rsid w:val="005909B3"/>
    <w:rsid w:val="00590CF4"/>
    <w:rsid w:val="0059131D"/>
    <w:rsid w:val="00591D98"/>
    <w:rsid w:val="005920F5"/>
    <w:rsid w:val="00592B20"/>
    <w:rsid w:val="0059305A"/>
    <w:rsid w:val="0059329A"/>
    <w:rsid w:val="00593CB4"/>
    <w:rsid w:val="00593E67"/>
    <w:rsid w:val="00595021"/>
    <w:rsid w:val="00595A86"/>
    <w:rsid w:val="00595CDF"/>
    <w:rsid w:val="0059723D"/>
    <w:rsid w:val="0059786A"/>
    <w:rsid w:val="005A0E13"/>
    <w:rsid w:val="005A1825"/>
    <w:rsid w:val="005A3267"/>
    <w:rsid w:val="005A3A36"/>
    <w:rsid w:val="005A3F16"/>
    <w:rsid w:val="005A3FE8"/>
    <w:rsid w:val="005A4DDF"/>
    <w:rsid w:val="005A60FA"/>
    <w:rsid w:val="005A7338"/>
    <w:rsid w:val="005A73C9"/>
    <w:rsid w:val="005A7CF1"/>
    <w:rsid w:val="005A7EDA"/>
    <w:rsid w:val="005B1E98"/>
    <w:rsid w:val="005B3437"/>
    <w:rsid w:val="005B3B63"/>
    <w:rsid w:val="005B497C"/>
    <w:rsid w:val="005B50F5"/>
    <w:rsid w:val="005B5122"/>
    <w:rsid w:val="005B5332"/>
    <w:rsid w:val="005B5422"/>
    <w:rsid w:val="005B5A1C"/>
    <w:rsid w:val="005B70AC"/>
    <w:rsid w:val="005B7788"/>
    <w:rsid w:val="005C0023"/>
    <w:rsid w:val="005C02BA"/>
    <w:rsid w:val="005C13D5"/>
    <w:rsid w:val="005C13EF"/>
    <w:rsid w:val="005C1D77"/>
    <w:rsid w:val="005C2ED4"/>
    <w:rsid w:val="005C3625"/>
    <w:rsid w:val="005C4EFA"/>
    <w:rsid w:val="005C5118"/>
    <w:rsid w:val="005C525C"/>
    <w:rsid w:val="005C55AB"/>
    <w:rsid w:val="005C68F8"/>
    <w:rsid w:val="005D04CF"/>
    <w:rsid w:val="005D0D2F"/>
    <w:rsid w:val="005D0EAC"/>
    <w:rsid w:val="005D16ED"/>
    <w:rsid w:val="005D1929"/>
    <w:rsid w:val="005D2160"/>
    <w:rsid w:val="005D3AFF"/>
    <w:rsid w:val="005D3DBE"/>
    <w:rsid w:val="005D52BE"/>
    <w:rsid w:val="005D55CF"/>
    <w:rsid w:val="005D562C"/>
    <w:rsid w:val="005D6537"/>
    <w:rsid w:val="005D662A"/>
    <w:rsid w:val="005D7A4A"/>
    <w:rsid w:val="005E0360"/>
    <w:rsid w:val="005E1076"/>
    <w:rsid w:val="005E13F0"/>
    <w:rsid w:val="005E1798"/>
    <w:rsid w:val="005E34E3"/>
    <w:rsid w:val="005E531F"/>
    <w:rsid w:val="005E65BF"/>
    <w:rsid w:val="005E77ED"/>
    <w:rsid w:val="005E7B23"/>
    <w:rsid w:val="005F08F2"/>
    <w:rsid w:val="005F1354"/>
    <w:rsid w:val="005F1BAD"/>
    <w:rsid w:val="005F2412"/>
    <w:rsid w:val="005F2549"/>
    <w:rsid w:val="005F44FC"/>
    <w:rsid w:val="005F45A5"/>
    <w:rsid w:val="005F4696"/>
    <w:rsid w:val="005F49A9"/>
    <w:rsid w:val="005F4C92"/>
    <w:rsid w:val="005F5A3D"/>
    <w:rsid w:val="005F6AD9"/>
    <w:rsid w:val="005F71C5"/>
    <w:rsid w:val="005F78FD"/>
    <w:rsid w:val="00600840"/>
    <w:rsid w:val="00600F5F"/>
    <w:rsid w:val="00602023"/>
    <w:rsid w:val="00602BAB"/>
    <w:rsid w:val="0060304B"/>
    <w:rsid w:val="0060423E"/>
    <w:rsid w:val="006047AF"/>
    <w:rsid w:val="00604F0A"/>
    <w:rsid w:val="00605626"/>
    <w:rsid w:val="00605C31"/>
    <w:rsid w:val="00605F77"/>
    <w:rsid w:val="00606332"/>
    <w:rsid w:val="00606841"/>
    <w:rsid w:val="00606B12"/>
    <w:rsid w:val="00607DE9"/>
    <w:rsid w:val="00607FD6"/>
    <w:rsid w:val="00610F4A"/>
    <w:rsid w:val="00611591"/>
    <w:rsid w:val="006124EC"/>
    <w:rsid w:val="006130B5"/>
    <w:rsid w:val="0061370A"/>
    <w:rsid w:val="0061584C"/>
    <w:rsid w:val="006160EA"/>
    <w:rsid w:val="00616BD5"/>
    <w:rsid w:val="0061730B"/>
    <w:rsid w:val="00620360"/>
    <w:rsid w:val="006204AF"/>
    <w:rsid w:val="0062051A"/>
    <w:rsid w:val="0062148D"/>
    <w:rsid w:val="00621DF2"/>
    <w:rsid w:val="006226CC"/>
    <w:rsid w:val="006227BA"/>
    <w:rsid w:val="006228B2"/>
    <w:rsid w:val="00623033"/>
    <w:rsid w:val="00623223"/>
    <w:rsid w:val="0062381E"/>
    <w:rsid w:val="00625760"/>
    <w:rsid w:val="006264E3"/>
    <w:rsid w:val="00627843"/>
    <w:rsid w:val="00630CA2"/>
    <w:rsid w:val="00630E0E"/>
    <w:rsid w:val="006317BA"/>
    <w:rsid w:val="00631977"/>
    <w:rsid w:val="006327D7"/>
    <w:rsid w:val="00633631"/>
    <w:rsid w:val="00634483"/>
    <w:rsid w:val="006361BB"/>
    <w:rsid w:val="0063685E"/>
    <w:rsid w:val="00637398"/>
    <w:rsid w:val="006379B6"/>
    <w:rsid w:val="006406F3"/>
    <w:rsid w:val="006408AD"/>
    <w:rsid w:val="00640F1D"/>
    <w:rsid w:val="006419E6"/>
    <w:rsid w:val="006419F1"/>
    <w:rsid w:val="00642BBA"/>
    <w:rsid w:val="00644A53"/>
    <w:rsid w:val="00644DD4"/>
    <w:rsid w:val="006453B2"/>
    <w:rsid w:val="00645A29"/>
    <w:rsid w:val="00645F25"/>
    <w:rsid w:val="0065037E"/>
    <w:rsid w:val="00650597"/>
    <w:rsid w:val="00651820"/>
    <w:rsid w:val="00651990"/>
    <w:rsid w:val="00651D57"/>
    <w:rsid w:val="006525F4"/>
    <w:rsid w:val="00652F53"/>
    <w:rsid w:val="0065337F"/>
    <w:rsid w:val="006533CE"/>
    <w:rsid w:val="00653E46"/>
    <w:rsid w:val="00655A66"/>
    <w:rsid w:val="00655F41"/>
    <w:rsid w:val="00657193"/>
    <w:rsid w:val="00657854"/>
    <w:rsid w:val="00657C4A"/>
    <w:rsid w:val="0066157E"/>
    <w:rsid w:val="00662958"/>
    <w:rsid w:val="00662968"/>
    <w:rsid w:val="00662DC1"/>
    <w:rsid w:val="006631B2"/>
    <w:rsid w:val="00663661"/>
    <w:rsid w:val="006638B1"/>
    <w:rsid w:val="006639C7"/>
    <w:rsid w:val="00664180"/>
    <w:rsid w:val="0066486B"/>
    <w:rsid w:val="00665389"/>
    <w:rsid w:val="0066659D"/>
    <w:rsid w:val="006674D1"/>
    <w:rsid w:val="00670876"/>
    <w:rsid w:val="006709B4"/>
    <w:rsid w:val="00670A2A"/>
    <w:rsid w:val="00670B13"/>
    <w:rsid w:val="00671D64"/>
    <w:rsid w:val="00671EBD"/>
    <w:rsid w:val="00673524"/>
    <w:rsid w:val="00673675"/>
    <w:rsid w:val="00673F4E"/>
    <w:rsid w:val="00674715"/>
    <w:rsid w:val="00674CDB"/>
    <w:rsid w:val="00675AB6"/>
    <w:rsid w:val="00677267"/>
    <w:rsid w:val="00677404"/>
    <w:rsid w:val="00681161"/>
    <w:rsid w:val="00681B0D"/>
    <w:rsid w:val="00682455"/>
    <w:rsid w:val="006824F5"/>
    <w:rsid w:val="00682F17"/>
    <w:rsid w:val="006832A0"/>
    <w:rsid w:val="00685564"/>
    <w:rsid w:val="006858BF"/>
    <w:rsid w:val="006909A7"/>
    <w:rsid w:val="006910B4"/>
    <w:rsid w:val="0069133D"/>
    <w:rsid w:val="00691724"/>
    <w:rsid w:val="006928E2"/>
    <w:rsid w:val="00692B0A"/>
    <w:rsid w:val="00693718"/>
    <w:rsid w:val="00693BFF"/>
    <w:rsid w:val="00693D25"/>
    <w:rsid w:val="00695769"/>
    <w:rsid w:val="00695B01"/>
    <w:rsid w:val="00696049"/>
    <w:rsid w:val="00696B45"/>
    <w:rsid w:val="006970A9"/>
    <w:rsid w:val="0069798C"/>
    <w:rsid w:val="00697D4A"/>
    <w:rsid w:val="006A06A1"/>
    <w:rsid w:val="006A0C32"/>
    <w:rsid w:val="006A0E96"/>
    <w:rsid w:val="006A171C"/>
    <w:rsid w:val="006A49C8"/>
    <w:rsid w:val="006A5924"/>
    <w:rsid w:val="006A6378"/>
    <w:rsid w:val="006A74E8"/>
    <w:rsid w:val="006A7932"/>
    <w:rsid w:val="006A7F41"/>
    <w:rsid w:val="006B00B4"/>
    <w:rsid w:val="006B06DC"/>
    <w:rsid w:val="006B217D"/>
    <w:rsid w:val="006B2812"/>
    <w:rsid w:val="006B2900"/>
    <w:rsid w:val="006B3227"/>
    <w:rsid w:val="006B4747"/>
    <w:rsid w:val="006B478A"/>
    <w:rsid w:val="006B5293"/>
    <w:rsid w:val="006B5F40"/>
    <w:rsid w:val="006B61B3"/>
    <w:rsid w:val="006B6C69"/>
    <w:rsid w:val="006B7809"/>
    <w:rsid w:val="006B7BE5"/>
    <w:rsid w:val="006C24F3"/>
    <w:rsid w:val="006C2A1D"/>
    <w:rsid w:val="006C3123"/>
    <w:rsid w:val="006C3A7A"/>
    <w:rsid w:val="006C4564"/>
    <w:rsid w:val="006C47A6"/>
    <w:rsid w:val="006C47C9"/>
    <w:rsid w:val="006C4B33"/>
    <w:rsid w:val="006C4E66"/>
    <w:rsid w:val="006C5325"/>
    <w:rsid w:val="006C6A50"/>
    <w:rsid w:val="006C7599"/>
    <w:rsid w:val="006C7735"/>
    <w:rsid w:val="006D009E"/>
    <w:rsid w:val="006D0288"/>
    <w:rsid w:val="006D035D"/>
    <w:rsid w:val="006D12F6"/>
    <w:rsid w:val="006D151B"/>
    <w:rsid w:val="006D1EDD"/>
    <w:rsid w:val="006D2563"/>
    <w:rsid w:val="006D25D8"/>
    <w:rsid w:val="006D2AB0"/>
    <w:rsid w:val="006D3DD6"/>
    <w:rsid w:val="006D67D0"/>
    <w:rsid w:val="006D6BAA"/>
    <w:rsid w:val="006E1B56"/>
    <w:rsid w:val="006E3DB0"/>
    <w:rsid w:val="006E5530"/>
    <w:rsid w:val="006E678C"/>
    <w:rsid w:val="006E6F4F"/>
    <w:rsid w:val="006E72DF"/>
    <w:rsid w:val="006E78EB"/>
    <w:rsid w:val="006F066B"/>
    <w:rsid w:val="006F0F89"/>
    <w:rsid w:val="006F2038"/>
    <w:rsid w:val="006F2B46"/>
    <w:rsid w:val="006F43F3"/>
    <w:rsid w:val="006F5BAB"/>
    <w:rsid w:val="006F5F95"/>
    <w:rsid w:val="006F652E"/>
    <w:rsid w:val="00700B44"/>
    <w:rsid w:val="00700EC1"/>
    <w:rsid w:val="00700F0A"/>
    <w:rsid w:val="00701051"/>
    <w:rsid w:val="00701F8E"/>
    <w:rsid w:val="007021DA"/>
    <w:rsid w:val="00702777"/>
    <w:rsid w:val="0070585C"/>
    <w:rsid w:val="00705D35"/>
    <w:rsid w:val="007064A6"/>
    <w:rsid w:val="007075D8"/>
    <w:rsid w:val="007100D6"/>
    <w:rsid w:val="007119A4"/>
    <w:rsid w:val="0071257E"/>
    <w:rsid w:val="00712BF5"/>
    <w:rsid w:val="0071347A"/>
    <w:rsid w:val="00713678"/>
    <w:rsid w:val="00715523"/>
    <w:rsid w:val="007155E1"/>
    <w:rsid w:val="00715993"/>
    <w:rsid w:val="00717498"/>
    <w:rsid w:val="00720A62"/>
    <w:rsid w:val="007219DC"/>
    <w:rsid w:val="007221E1"/>
    <w:rsid w:val="00722BA7"/>
    <w:rsid w:val="00723B4A"/>
    <w:rsid w:val="00723E72"/>
    <w:rsid w:val="00724822"/>
    <w:rsid w:val="00724DA6"/>
    <w:rsid w:val="00725121"/>
    <w:rsid w:val="00726F27"/>
    <w:rsid w:val="00726F7D"/>
    <w:rsid w:val="00727130"/>
    <w:rsid w:val="0073143F"/>
    <w:rsid w:val="00732B0C"/>
    <w:rsid w:val="00735C86"/>
    <w:rsid w:val="007370BF"/>
    <w:rsid w:val="007373AE"/>
    <w:rsid w:val="00737937"/>
    <w:rsid w:val="00737A96"/>
    <w:rsid w:val="0074243C"/>
    <w:rsid w:val="007429BC"/>
    <w:rsid w:val="007436E1"/>
    <w:rsid w:val="00743B73"/>
    <w:rsid w:val="00744087"/>
    <w:rsid w:val="00744F60"/>
    <w:rsid w:val="007452C9"/>
    <w:rsid w:val="00745F8C"/>
    <w:rsid w:val="00746306"/>
    <w:rsid w:val="00746B11"/>
    <w:rsid w:val="007475EF"/>
    <w:rsid w:val="00750061"/>
    <w:rsid w:val="00750F82"/>
    <w:rsid w:val="00751F0D"/>
    <w:rsid w:val="0075267D"/>
    <w:rsid w:val="0075277E"/>
    <w:rsid w:val="00753E22"/>
    <w:rsid w:val="00754A6B"/>
    <w:rsid w:val="007557F6"/>
    <w:rsid w:val="00755A98"/>
    <w:rsid w:val="00756175"/>
    <w:rsid w:val="00756907"/>
    <w:rsid w:val="00757620"/>
    <w:rsid w:val="007578ED"/>
    <w:rsid w:val="00757EF1"/>
    <w:rsid w:val="007600E5"/>
    <w:rsid w:val="007613B2"/>
    <w:rsid w:val="007626BC"/>
    <w:rsid w:val="0076309A"/>
    <w:rsid w:val="00763807"/>
    <w:rsid w:val="00763856"/>
    <w:rsid w:val="00763C7C"/>
    <w:rsid w:val="00763ED8"/>
    <w:rsid w:val="0076576C"/>
    <w:rsid w:val="00767BCB"/>
    <w:rsid w:val="00767C2B"/>
    <w:rsid w:val="00771042"/>
    <w:rsid w:val="0077149C"/>
    <w:rsid w:val="00772591"/>
    <w:rsid w:val="00772B26"/>
    <w:rsid w:val="00772E71"/>
    <w:rsid w:val="00773AE8"/>
    <w:rsid w:val="00774043"/>
    <w:rsid w:val="0077410D"/>
    <w:rsid w:val="007749E7"/>
    <w:rsid w:val="007755B8"/>
    <w:rsid w:val="00775C36"/>
    <w:rsid w:val="00776CA6"/>
    <w:rsid w:val="00777764"/>
    <w:rsid w:val="00777AB4"/>
    <w:rsid w:val="00780612"/>
    <w:rsid w:val="00782344"/>
    <w:rsid w:val="00783E73"/>
    <w:rsid w:val="007844DB"/>
    <w:rsid w:val="0078506E"/>
    <w:rsid w:val="0078587F"/>
    <w:rsid w:val="0078624C"/>
    <w:rsid w:val="00786B3A"/>
    <w:rsid w:val="00787B20"/>
    <w:rsid w:val="00787B23"/>
    <w:rsid w:val="00791465"/>
    <w:rsid w:val="00791D50"/>
    <w:rsid w:val="00792FC6"/>
    <w:rsid w:val="00795A22"/>
    <w:rsid w:val="00795BB3"/>
    <w:rsid w:val="007960BE"/>
    <w:rsid w:val="00796492"/>
    <w:rsid w:val="007965E3"/>
    <w:rsid w:val="007A0E74"/>
    <w:rsid w:val="007A19C6"/>
    <w:rsid w:val="007A1CCB"/>
    <w:rsid w:val="007A2F80"/>
    <w:rsid w:val="007A7BCF"/>
    <w:rsid w:val="007B04AB"/>
    <w:rsid w:val="007B1B06"/>
    <w:rsid w:val="007B1DB7"/>
    <w:rsid w:val="007B2C47"/>
    <w:rsid w:val="007B30DB"/>
    <w:rsid w:val="007B37C9"/>
    <w:rsid w:val="007B4B91"/>
    <w:rsid w:val="007B4BFC"/>
    <w:rsid w:val="007B70DB"/>
    <w:rsid w:val="007C0B9F"/>
    <w:rsid w:val="007C162F"/>
    <w:rsid w:val="007C22F2"/>
    <w:rsid w:val="007C3CC9"/>
    <w:rsid w:val="007C5AF8"/>
    <w:rsid w:val="007C6379"/>
    <w:rsid w:val="007C77BE"/>
    <w:rsid w:val="007D2104"/>
    <w:rsid w:val="007D363F"/>
    <w:rsid w:val="007D3829"/>
    <w:rsid w:val="007D3FBA"/>
    <w:rsid w:val="007D5B42"/>
    <w:rsid w:val="007D7296"/>
    <w:rsid w:val="007D758D"/>
    <w:rsid w:val="007D763D"/>
    <w:rsid w:val="007E10E1"/>
    <w:rsid w:val="007E206E"/>
    <w:rsid w:val="007E2659"/>
    <w:rsid w:val="007E35E0"/>
    <w:rsid w:val="007E4004"/>
    <w:rsid w:val="007E54A6"/>
    <w:rsid w:val="007E5742"/>
    <w:rsid w:val="007E68C3"/>
    <w:rsid w:val="007E7B34"/>
    <w:rsid w:val="007E7B45"/>
    <w:rsid w:val="007F0EAF"/>
    <w:rsid w:val="007F0EB5"/>
    <w:rsid w:val="007F1FEF"/>
    <w:rsid w:val="007F3096"/>
    <w:rsid w:val="007F3C5F"/>
    <w:rsid w:val="007F4338"/>
    <w:rsid w:val="007F46EA"/>
    <w:rsid w:val="007F48F3"/>
    <w:rsid w:val="007F4FC6"/>
    <w:rsid w:val="007F7BEE"/>
    <w:rsid w:val="00800961"/>
    <w:rsid w:val="00800A26"/>
    <w:rsid w:val="00801471"/>
    <w:rsid w:val="0080159C"/>
    <w:rsid w:val="00801CA5"/>
    <w:rsid w:val="0080208D"/>
    <w:rsid w:val="0080389E"/>
    <w:rsid w:val="0080426A"/>
    <w:rsid w:val="00804316"/>
    <w:rsid w:val="0080498C"/>
    <w:rsid w:val="00804F21"/>
    <w:rsid w:val="008054BC"/>
    <w:rsid w:val="008057C1"/>
    <w:rsid w:val="00805B12"/>
    <w:rsid w:val="00807E9A"/>
    <w:rsid w:val="00810C8E"/>
    <w:rsid w:val="008118AB"/>
    <w:rsid w:val="00811F80"/>
    <w:rsid w:val="008124FE"/>
    <w:rsid w:val="0081336E"/>
    <w:rsid w:val="0081349B"/>
    <w:rsid w:val="00814014"/>
    <w:rsid w:val="008147E3"/>
    <w:rsid w:val="00816BB0"/>
    <w:rsid w:val="00820167"/>
    <w:rsid w:val="00822FF0"/>
    <w:rsid w:val="008238C4"/>
    <w:rsid w:val="00823EC0"/>
    <w:rsid w:val="008242C6"/>
    <w:rsid w:val="008253BB"/>
    <w:rsid w:val="008256D1"/>
    <w:rsid w:val="0082599B"/>
    <w:rsid w:val="00826343"/>
    <w:rsid w:val="00827FDB"/>
    <w:rsid w:val="008304F5"/>
    <w:rsid w:val="00832319"/>
    <w:rsid w:val="00832A2A"/>
    <w:rsid w:val="008339D6"/>
    <w:rsid w:val="00833ACE"/>
    <w:rsid w:val="00833FC8"/>
    <w:rsid w:val="008347FC"/>
    <w:rsid w:val="008355BE"/>
    <w:rsid w:val="00836352"/>
    <w:rsid w:val="0083678E"/>
    <w:rsid w:val="00840D51"/>
    <w:rsid w:val="008411F1"/>
    <w:rsid w:val="008412F4"/>
    <w:rsid w:val="008415D2"/>
    <w:rsid w:val="008417CE"/>
    <w:rsid w:val="008424B6"/>
    <w:rsid w:val="0084446D"/>
    <w:rsid w:val="0084514B"/>
    <w:rsid w:val="0084583A"/>
    <w:rsid w:val="00846B28"/>
    <w:rsid w:val="008472EC"/>
    <w:rsid w:val="00850550"/>
    <w:rsid w:val="00850723"/>
    <w:rsid w:val="008517EC"/>
    <w:rsid w:val="008519E4"/>
    <w:rsid w:val="00852E3C"/>
    <w:rsid w:val="00854576"/>
    <w:rsid w:val="008547A7"/>
    <w:rsid w:val="008547B2"/>
    <w:rsid w:val="00854CD7"/>
    <w:rsid w:val="008555A0"/>
    <w:rsid w:val="00856917"/>
    <w:rsid w:val="0086004D"/>
    <w:rsid w:val="0086029F"/>
    <w:rsid w:val="008615D1"/>
    <w:rsid w:val="00863130"/>
    <w:rsid w:val="00867084"/>
    <w:rsid w:val="008672FA"/>
    <w:rsid w:val="0087158D"/>
    <w:rsid w:val="00871693"/>
    <w:rsid w:val="00871A6E"/>
    <w:rsid w:val="00872231"/>
    <w:rsid w:val="00872653"/>
    <w:rsid w:val="00872C15"/>
    <w:rsid w:val="0087369C"/>
    <w:rsid w:val="00873B08"/>
    <w:rsid w:val="00874B04"/>
    <w:rsid w:val="00875B78"/>
    <w:rsid w:val="00876D74"/>
    <w:rsid w:val="00877067"/>
    <w:rsid w:val="00880C5E"/>
    <w:rsid w:val="008837DB"/>
    <w:rsid w:val="0088439C"/>
    <w:rsid w:val="00884B84"/>
    <w:rsid w:val="008850F0"/>
    <w:rsid w:val="00885360"/>
    <w:rsid w:val="008856F4"/>
    <w:rsid w:val="0088597B"/>
    <w:rsid w:val="00886A31"/>
    <w:rsid w:val="008871AB"/>
    <w:rsid w:val="00887316"/>
    <w:rsid w:val="00887E5D"/>
    <w:rsid w:val="00887F08"/>
    <w:rsid w:val="008904D2"/>
    <w:rsid w:val="008927E4"/>
    <w:rsid w:val="0089291C"/>
    <w:rsid w:val="00892A82"/>
    <w:rsid w:val="008931EF"/>
    <w:rsid w:val="00893BAE"/>
    <w:rsid w:val="00894758"/>
    <w:rsid w:val="008948EC"/>
    <w:rsid w:val="0089542B"/>
    <w:rsid w:val="008955F4"/>
    <w:rsid w:val="00896D7B"/>
    <w:rsid w:val="00897102"/>
    <w:rsid w:val="008A0444"/>
    <w:rsid w:val="008A0909"/>
    <w:rsid w:val="008A155F"/>
    <w:rsid w:val="008A1FB2"/>
    <w:rsid w:val="008A2F58"/>
    <w:rsid w:val="008A4154"/>
    <w:rsid w:val="008A4706"/>
    <w:rsid w:val="008A4DBC"/>
    <w:rsid w:val="008A755A"/>
    <w:rsid w:val="008A75A7"/>
    <w:rsid w:val="008A7E25"/>
    <w:rsid w:val="008A7F5D"/>
    <w:rsid w:val="008B14C9"/>
    <w:rsid w:val="008B18D4"/>
    <w:rsid w:val="008B1F2B"/>
    <w:rsid w:val="008B2B55"/>
    <w:rsid w:val="008B68F6"/>
    <w:rsid w:val="008B74AC"/>
    <w:rsid w:val="008B7CF8"/>
    <w:rsid w:val="008C285B"/>
    <w:rsid w:val="008C2E58"/>
    <w:rsid w:val="008C4AC8"/>
    <w:rsid w:val="008C6E42"/>
    <w:rsid w:val="008C72C2"/>
    <w:rsid w:val="008D0575"/>
    <w:rsid w:val="008D0EFE"/>
    <w:rsid w:val="008D1225"/>
    <w:rsid w:val="008D1586"/>
    <w:rsid w:val="008D1A11"/>
    <w:rsid w:val="008D2901"/>
    <w:rsid w:val="008D3360"/>
    <w:rsid w:val="008D344F"/>
    <w:rsid w:val="008D4071"/>
    <w:rsid w:val="008D4339"/>
    <w:rsid w:val="008D4D94"/>
    <w:rsid w:val="008D6745"/>
    <w:rsid w:val="008D6B9C"/>
    <w:rsid w:val="008D6F99"/>
    <w:rsid w:val="008D7870"/>
    <w:rsid w:val="008D7FB4"/>
    <w:rsid w:val="008E1183"/>
    <w:rsid w:val="008E16D2"/>
    <w:rsid w:val="008E1788"/>
    <w:rsid w:val="008E17CB"/>
    <w:rsid w:val="008E1E47"/>
    <w:rsid w:val="008E3501"/>
    <w:rsid w:val="008E415E"/>
    <w:rsid w:val="008E45F3"/>
    <w:rsid w:val="008E4973"/>
    <w:rsid w:val="008E5726"/>
    <w:rsid w:val="008E579D"/>
    <w:rsid w:val="008E7096"/>
    <w:rsid w:val="008E7434"/>
    <w:rsid w:val="008E74EC"/>
    <w:rsid w:val="008F1BCA"/>
    <w:rsid w:val="008F206C"/>
    <w:rsid w:val="008F2991"/>
    <w:rsid w:val="008F2EBA"/>
    <w:rsid w:val="008F30EF"/>
    <w:rsid w:val="008F3A6A"/>
    <w:rsid w:val="008F3F4D"/>
    <w:rsid w:val="008F4A25"/>
    <w:rsid w:val="008F4CB5"/>
    <w:rsid w:val="008F5043"/>
    <w:rsid w:val="008F636B"/>
    <w:rsid w:val="008F7AAF"/>
    <w:rsid w:val="009013F9"/>
    <w:rsid w:val="00901639"/>
    <w:rsid w:val="00902C90"/>
    <w:rsid w:val="00902D66"/>
    <w:rsid w:val="00904339"/>
    <w:rsid w:val="00905D4A"/>
    <w:rsid w:val="00905EA9"/>
    <w:rsid w:val="00906280"/>
    <w:rsid w:val="00907618"/>
    <w:rsid w:val="00907ACE"/>
    <w:rsid w:val="00910F4F"/>
    <w:rsid w:val="00912056"/>
    <w:rsid w:val="0091227A"/>
    <w:rsid w:val="009137B8"/>
    <w:rsid w:val="00913C26"/>
    <w:rsid w:val="00913EC8"/>
    <w:rsid w:val="00914CD2"/>
    <w:rsid w:val="0091509A"/>
    <w:rsid w:val="00915FF9"/>
    <w:rsid w:val="00916905"/>
    <w:rsid w:val="00916964"/>
    <w:rsid w:val="00917114"/>
    <w:rsid w:val="00917439"/>
    <w:rsid w:val="009178B1"/>
    <w:rsid w:val="009211EB"/>
    <w:rsid w:val="00921613"/>
    <w:rsid w:val="0092193C"/>
    <w:rsid w:val="0092400E"/>
    <w:rsid w:val="009260B6"/>
    <w:rsid w:val="00926214"/>
    <w:rsid w:val="0092771D"/>
    <w:rsid w:val="009305B2"/>
    <w:rsid w:val="0093065E"/>
    <w:rsid w:val="00930A69"/>
    <w:rsid w:val="00930F2C"/>
    <w:rsid w:val="00931B19"/>
    <w:rsid w:val="00935CE0"/>
    <w:rsid w:val="00936983"/>
    <w:rsid w:val="00936B7C"/>
    <w:rsid w:val="00936DD7"/>
    <w:rsid w:val="00937299"/>
    <w:rsid w:val="009377AF"/>
    <w:rsid w:val="009409AB"/>
    <w:rsid w:val="00940CCC"/>
    <w:rsid w:val="009414A1"/>
    <w:rsid w:val="009427F2"/>
    <w:rsid w:val="009429D3"/>
    <w:rsid w:val="00943020"/>
    <w:rsid w:val="0094381B"/>
    <w:rsid w:val="00943E7C"/>
    <w:rsid w:val="00945C7F"/>
    <w:rsid w:val="00946414"/>
    <w:rsid w:val="009476D7"/>
    <w:rsid w:val="009516AD"/>
    <w:rsid w:val="00952463"/>
    <w:rsid w:val="0095294D"/>
    <w:rsid w:val="00952C0E"/>
    <w:rsid w:val="00954933"/>
    <w:rsid w:val="00955C68"/>
    <w:rsid w:val="00956C5C"/>
    <w:rsid w:val="00957660"/>
    <w:rsid w:val="009578FE"/>
    <w:rsid w:val="009603DF"/>
    <w:rsid w:val="00960F69"/>
    <w:rsid w:val="009618AE"/>
    <w:rsid w:val="00962A6C"/>
    <w:rsid w:val="00963010"/>
    <w:rsid w:val="009639CB"/>
    <w:rsid w:val="00963BCC"/>
    <w:rsid w:val="00965CF5"/>
    <w:rsid w:val="00966B8E"/>
    <w:rsid w:val="00970CCB"/>
    <w:rsid w:val="00971670"/>
    <w:rsid w:val="00971D66"/>
    <w:rsid w:val="00972055"/>
    <w:rsid w:val="009736CE"/>
    <w:rsid w:val="009738E0"/>
    <w:rsid w:val="00973952"/>
    <w:rsid w:val="00974515"/>
    <w:rsid w:val="00975B9E"/>
    <w:rsid w:val="00975C3E"/>
    <w:rsid w:val="00975D90"/>
    <w:rsid w:val="009766E1"/>
    <w:rsid w:val="009772E3"/>
    <w:rsid w:val="00977560"/>
    <w:rsid w:val="0097778A"/>
    <w:rsid w:val="00977FFE"/>
    <w:rsid w:val="009803BC"/>
    <w:rsid w:val="00982E70"/>
    <w:rsid w:val="00984900"/>
    <w:rsid w:val="00984C37"/>
    <w:rsid w:val="009875F3"/>
    <w:rsid w:val="0098FCC2"/>
    <w:rsid w:val="00990DC5"/>
    <w:rsid w:val="00990F3A"/>
    <w:rsid w:val="0099167C"/>
    <w:rsid w:val="0099190E"/>
    <w:rsid w:val="00991A85"/>
    <w:rsid w:val="00992F9F"/>
    <w:rsid w:val="00993699"/>
    <w:rsid w:val="00993CFA"/>
    <w:rsid w:val="00993F8A"/>
    <w:rsid w:val="00994699"/>
    <w:rsid w:val="009948B2"/>
    <w:rsid w:val="009952D0"/>
    <w:rsid w:val="009A139A"/>
    <w:rsid w:val="009A15CF"/>
    <w:rsid w:val="009A3537"/>
    <w:rsid w:val="009A475F"/>
    <w:rsid w:val="009A658E"/>
    <w:rsid w:val="009B04ED"/>
    <w:rsid w:val="009B12ED"/>
    <w:rsid w:val="009B34F3"/>
    <w:rsid w:val="009B3977"/>
    <w:rsid w:val="009B579B"/>
    <w:rsid w:val="009B634E"/>
    <w:rsid w:val="009B646A"/>
    <w:rsid w:val="009C0925"/>
    <w:rsid w:val="009C0A7B"/>
    <w:rsid w:val="009C0BFF"/>
    <w:rsid w:val="009C244E"/>
    <w:rsid w:val="009C2B30"/>
    <w:rsid w:val="009C2B97"/>
    <w:rsid w:val="009C2C32"/>
    <w:rsid w:val="009C2D14"/>
    <w:rsid w:val="009C3C11"/>
    <w:rsid w:val="009C4348"/>
    <w:rsid w:val="009C6EA6"/>
    <w:rsid w:val="009C7C5F"/>
    <w:rsid w:val="009D0009"/>
    <w:rsid w:val="009D212B"/>
    <w:rsid w:val="009D5141"/>
    <w:rsid w:val="009D5A8C"/>
    <w:rsid w:val="009D619F"/>
    <w:rsid w:val="009D61D3"/>
    <w:rsid w:val="009D649F"/>
    <w:rsid w:val="009D6C31"/>
    <w:rsid w:val="009E02F3"/>
    <w:rsid w:val="009E0B1F"/>
    <w:rsid w:val="009E0CE0"/>
    <w:rsid w:val="009E1654"/>
    <w:rsid w:val="009E1C77"/>
    <w:rsid w:val="009E264C"/>
    <w:rsid w:val="009E2F64"/>
    <w:rsid w:val="009E3F83"/>
    <w:rsid w:val="009E4655"/>
    <w:rsid w:val="009E4BAF"/>
    <w:rsid w:val="009E4D46"/>
    <w:rsid w:val="009E502F"/>
    <w:rsid w:val="009E70E9"/>
    <w:rsid w:val="009E7403"/>
    <w:rsid w:val="009E7527"/>
    <w:rsid w:val="009F10F1"/>
    <w:rsid w:val="009F1AE9"/>
    <w:rsid w:val="009F23FE"/>
    <w:rsid w:val="009F27A1"/>
    <w:rsid w:val="009F3276"/>
    <w:rsid w:val="009F3CBE"/>
    <w:rsid w:val="009F5CC6"/>
    <w:rsid w:val="009F5DB2"/>
    <w:rsid w:val="009F5E38"/>
    <w:rsid w:val="009F5EA9"/>
    <w:rsid w:val="009F6394"/>
    <w:rsid w:val="009F6997"/>
    <w:rsid w:val="009F6B53"/>
    <w:rsid w:val="009F78F8"/>
    <w:rsid w:val="00A00FF9"/>
    <w:rsid w:val="00A01257"/>
    <w:rsid w:val="00A01538"/>
    <w:rsid w:val="00A02016"/>
    <w:rsid w:val="00A02E3E"/>
    <w:rsid w:val="00A055C7"/>
    <w:rsid w:val="00A06422"/>
    <w:rsid w:val="00A06809"/>
    <w:rsid w:val="00A075C0"/>
    <w:rsid w:val="00A10942"/>
    <w:rsid w:val="00A10C97"/>
    <w:rsid w:val="00A10D8B"/>
    <w:rsid w:val="00A10FC3"/>
    <w:rsid w:val="00A11886"/>
    <w:rsid w:val="00A1216F"/>
    <w:rsid w:val="00A1219B"/>
    <w:rsid w:val="00A12597"/>
    <w:rsid w:val="00A127F0"/>
    <w:rsid w:val="00A135B7"/>
    <w:rsid w:val="00A149FD"/>
    <w:rsid w:val="00A17158"/>
    <w:rsid w:val="00A172A7"/>
    <w:rsid w:val="00A172B0"/>
    <w:rsid w:val="00A174E8"/>
    <w:rsid w:val="00A202A7"/>
    <w:rsid w:val="00A20C7B"/>
    <w:rsid w:val="00A21A99"/>
    <w:rsid w:val="00A21C9E"/>
    <w:rsid w:val="00A234C0"/>
    <w:rsid w:val="00A23B67"/>
    <w:rsid w:val="00A24338"/>
    <w:rsid w:val="00A24517"/>
    <w:rsid w:val="00A24927"/>
    <w:rsid w:val="00A252B8"/>
    <w:rsid w:val="00A25764"/>
    <w:rsid w:val="00A25A66"/>
    <w:rsid w:val="00A270E4"/>
    <w:rsid w:val="00A27110"/>
    <w:rsid w:val="00A27CF5"/>
    <w:rsid w:val="00A307AD"/>
    <w:rsid w:val="00A30E63"/>
    <w:rsid w:val="00A3134F"/>
    <w:rsid w:val="00A36516"/>
    <w:rsid w:val="00A37B1E"/>
    <w:rsid w:val="00A41112"/>
    <w:rsid w:val="00A413FC"/>
    <w:rsid w:val="00A4205E"/>
    <w:rsid w:val="00A4245E"/>
    <w:rsid w:val="00A42BE4"/>
    <w:rsid w:val="00A432DF"/>
    <w:rsid w:val="00A4487E"/>
    <w:rsid w:val="00A45DEC"/>
    <w:rsid w:val="00A46AFE"/>
    <w:rsid w:val="00A471F6"/>
    <w:rsid w:val="00A477AB"/>
    <w:rsid w:val="00A47D29"/>
    <w:rsid w:val="00A500BA"/>
    <w:rsid w:val="00A5074D"/>
    <w:rsid w:val="00A51081"/>
    <w:rsid w:val="00A517A7"/>
    <w:rsid w:val="00A51D1D"/>
    <w:rsid w:val="00A51E39"/>
    <w:rsid w:val="00A53837"/>
    <w:rsid w:val="00A53C36"/>
    <w:rsid w:val="00A55015"/>
    <w:rsid w:val="00A5573E"/>
    <w:rsid w:val="00A55BA9"/>
    <w:rsid w:val="00A55D1A"/>
    <w:rsid w:val="00A56662"/>
    <w:rsid w:val="00A57492"/>
    <w:rsid w:val="00A5750A"/>
    <w:rsid w:val="00A575D0"/>
    <w:rsid w:val="00A61FBB"/>
    <w:rsid w:val="00A632C3"/>
    <w:rsid w:val="00A63676"/>
    <w:rsid w:val="00A63C8C"/>
    <w:rsid w:val="00A65D76"/>
    <w:rsid w:val="00A66AB0"/>
    <w:rsid w:val="00A723BD"/>
    <w:rsid w:val="00A72E6A"/>
    <w:rsid w:val="00A73BEF"/>
    <w:rsid w:val="00A73D66"/>
    <w:rsid w:val="00A747F8"/>
    <w:rsid w:val="00A74B05"/>
    <w:rsid w:val="00A76C59"/>
    <w:rsid w:val="00A7709C"/>
    <w:rsid w:val="00A770E4"/>
    <w:rsid w:val="00A77302"/>
    <w:rsid w:val="00A77C56"/>
    <w:rsid w:val="00A804C0"/>
    <w:rsid w:val="00A80541"/>
    <w:rsid w:val="00A80D1E"/>
    <w:rsid w:val="00A8187E"/>
    <w:rsid w:val="00A8265F"/>
    <w:rsid w:val="00A84D2A"/>
    <w:rsid w:val="00A85B7C"/>
    <w:rsid w:val="00A86490"/>
    <w:rsid w:val="00A86B02"/>
    <w:rsid w:val="00A874A5"/>
    <w:rsid w:val="00A90175"/>
    <w:rsid w:val="00A90BBD"/>
    <w:rsid w:val="00A90CBC"/>
    <w:rsid w:val="00A927C9"/>
    <w:rsid w:val="00A92C03"/>
    <w:rsid w:val="00A93288"/>
    <w:rsid w:val="00A94451"/>
    <w:rsid w:val="00A95AB5"/>
    <w:rsid w:val="00A96E55"/>
    <w:rsid w:val="00A972E3"/>
    <w:rsid w:val="00A97C4A"/>
    <w:rsid w:val="00AA030A"/>
    <w:rsid w:val="00AA05BC"/>
    <w:rsid w:val="00AA0708"/>
    <w:rsid w:val="00AA0BAE"/>
    <w:rsid w:val="00AA1CE9"/>
    <w:rsid w:val="00AA2983"/>
    <w:rsid w:val="00AA2B8F"/>
    <w:rsid w:val="00AA3646"/>
    <w:rsid w:val="00AA41A0"/>
    <w:rsid w:val="00AA729D"/>
    <w:rsid w:val="00AA7CB8"/>
    <w:rsid w:val="00AB0750"/>
    <w:rsid w:val="00AB0DD7"/>
    <w:rsid w:val="00AB1FED"/>
    <w:rsid w:val="00AB2166"/>
    <w:rsid w:val="00AB2428"/>
    <w:rsid w:val="00AB24E2"/>
    <w:rsid w:val="00AB2E5B"/>
    <w:rsid w:val="00AB3A3E"/>
    <w:rsid w:val="00AB73D1"/>
    <w:rsid w:val="00AB7B68"/>
    <w:rsid w:val="00AB7D68"/>
    <w:rsid w:val="00AC0F81"/>
    <w:rsid w:val="00AC1A49"/>
    <w:rsid w:val="00AC1CE0"/>
    <w:rsid w:val="00AC336C"/>
    <w:rsid w:val="00AC3858"/>
    <w:rsid w:val="00AC3EB7"/>
    <w:rsid w:val="00AC6D51"/>
    <w:rsid w:val="00AC7ECC"/>
    <w:rsid w:val="00AD03EB"/>
    <w:rsid w:val="00AD1367"/>
    <w:rsid w:val="00AD1694"/>
    <w:rsid w:val="00AD1715"/>
    <w:rsid w:val="00AD3162"/>
    <w:rsid w:val="00AD3FB8"/>
    <w:rsid w:val="00AD58FB"/>
    <w:rsid w:val="00AD5B35"/>
    <w:rsid w:val="00AD6E38"/>
    <w:rsid w:val="00AD6FC7"/>
    <w:rsid w:val="00AD70AA"/>
    <w:rsid w:val="00AD7796"/>
    <w:rsid w:val="00AE08F0"/>
    <w:rsid w:val="00AE0A28"/>
    <w:rsid w:val="00AE0F8D"/>
    <w:rsid w:val="00AE1C4F"/>
    <w:rsid w:val="00AE31EC"/>
    <w:rsid w:val="00AE3619"/>
    <w:rsid w:val="00AE4374"/>
    <w:rsid w:val="00AE54C3"/>
    <w:rsid w:val="00AE55EA"/>
    <w:rsid w:val="00AE592E"/>
    <w:rsid w:val="00AE6232"/>
    <w:rsid w:val="00AE6629"/>
    <w:rsid w:val="00AE7AB6"/>
    <w:rsid w:val="00AE7D55"/>
    <w:rsid w:val="00AF0A9F"/>
    <w:rsid w:val="00AF1AF4"/>
    <w:rsid w:val="00AF313F"/>
    <w:rsid w:val="00AF3250"/>
    <w:rsid w:val="00AF32BD"/>
    <w:rsid w:val="00AF36C3"/>
    <w:rsid w:val="00AF409A"/>
    <w:rsid w:val="00AF48D9"/>
    <w:rsid w:val="00AF4C53"/>
    <w:rsid w:val="00AF4C64"/>
    <w:rsid w:val="00AF55E5"/>
    <w:rsid w:val="00AF5B16"/>
    <w:rsid w:val="00AF6DF1"/>
    <w:rsid w:val="00AF7CA0"/>
    <w:rsid w:val="00B001AD"/>
    <w:rsid w:val="00B01437"/>
    <w:rsid w:val="00B015B6"/>
    <w:rsid w:val="00B0165A"/>
    <w:rsid w:val="00B01C40"/>
    <w:rsid w:val="00B01FBA"/>
    <w:rsid w:val="00B02039"/>
    <w:rsid w:val="00B02208"/>
    <w:rsid w:val="00B023A1"/>
    <w:rsid w:val="00B023E2"/>
    <w:rsid w:val="00B031FC"/>
    <w:rsid w:val="00B03769"/>
    <w:rsid w:val="00B040AE"/>
    <w:rsid w:val="00B047DF"/>
    <w:rsid w:val="00B0539F"/>
    <w:rsid w:val="00B0569A"/>
    <w:rsid w:val="00B059BC"/>
    <w:rsid w:val="00B0678F"/>
    <w:rsid w:val="00B06C8A"/>
    <w:rsid w:val="00B0728B"/>
    <w:rsid w:val="00B07A4B"/>
    <w:rsid w:val="00B07DC9"/>
    <w:rsid w:val="00B13A1B"/>
    <w:rsid w:val="00B13F8D"/>
    <w:rsid w:val="00B14190"/>
    <w:rsid w:val="00B14272"/>
    <w:rsid w:val="00B15F06"/>
    <w:rsid w:val="00B212BF"/>
    <w:rsid w:val="00B21853"/>
    <w:rsid w:val="00B21A13"/>
    <w:rsid w:val="00B220FF"/>
    <w:rsid w:val="00B221D1"/>
    <w:rsid w:val="00B222B7"/>
    <w:rsid w:val="00B22C8F"/>
    <w:rsid w:val="00B22D43"/>
    <w:rsid w:val="00B22D5F"/>
    <w:rsid w:val="00B22F52"/>
    <w:rsid w:val="00B23134"/>
    <w:rsid w:val="00B23CCB"/>
    <w:rsid w:val="00B2427C"/>
    <w:rsid w:val="00B254D7"/>
    <w:rsid w:val="00B259AF"/>
    <w:rsid w:val="00B263BB"/>
    <w:rsid w:val="00B26469"/>
    <w:rsid w:val="00B2649A"/>
    <w:rsid w:val="00B26705"/>
    <w:rsid w:val="00B31970"/>
    <w:rsid w:val="00B31EE4"/>
    <w:rsid w:val="00B325E5"/>
    <w:rsid w:val="00B33CFE"/>
    <w:rsid w:val="00B34A28"/>
    <w:rsid w:val="00B35F15"/>
    <w:rsid w:val="00B3747C"/>
    <w:rsid w:val="00B37E44"/>
    <w:rsid w:val="00B40964"/>
    <w:rsid w:val="00B40995"/>
    <w:rsid w:val="00B40B54"/>
    <w:rsid w:val="00B41F4F"/>
    <w:rsid w:val="00B431FC"/>
    <w:rsid w:val="00B436C6"/>
    <w:rsid w:val="00B43FCC"/>
    <w:rsid w:val="00B45B8B"/>
    <w:rsid w:val="00B466EC"/>
    <w:rsid w:val="00B47221"/>
    <w:rsid w:val="00B4743C"/>
    <w:rsid w:val="00B4767F"/>
    <w:rsid w:val="00B50D06"/>
    <w:rsid w:val="00B52F9E"/>
    <w:rsid w:val="00B533DA"/>
    <w:rsid w:val="00B544BF"/>
    <w:rsid w:val="00B5491C"/>
    <w:rsid w:val="00B5782D"/>
    <w:rsid w:val="00B57E3C"/>
    <w:rsid w:val="00B6070B"/>
    <w:rsid w:val="00B60CD0"/>
    <w:rsid w:val="00B61590"/>
    <w:rsid w:val="00B622ED"/>
    <w:rsid w:val="00B622FC"/>
    <w:rsid w:val="00B62572"/>
    <w:rsid w:val="00B628F2"/>
    <w:rsid w:val="00B629B3"/>
    <w:rsid w:val="00B657CE"/>
    <w:rsid w:val="00B65B77"/>
    <w:rsid w:val="00B6606D"/>
    <w:rsid w:val="00B671A3"/>
    <w:rsid w:val="00B67956"/>
    <w:rsid w:val="00B7020B"/>
    <w:rsid w:val="00B7024C"/>
    <w:rsid w:val="00B70387"/>
    <w:rsid w:val="00B70C31"/>
    <w:rsid w:val="00B713FA"/>
    <w:rsid w:val="00B7180D"/>
    <w:rsid w:val="00B72674"/>
    <w:rsid w:val="00B72AAF"/>
    <w:rsid w:val="00B72AB7"/>
    <w:rsid w:val="00B75E7C"/>
    <w:rsid w:val="00B76BB3"/>
    <w:rsid w:val="00B80446"/>
    <w:rsid w:val="00B8071E"/>
    <w:rsid w:val="00B81456"/>
    <w:rsid w:val="00B8338D"/>
    <w:rsid w:val="00B838C2"/>
    <w:rsid w:val="00B84233"/>
    <w:rsid w:val="00B8495D"/>
    <w:rsid w:val="00B869EF"/>
    <w:rsid w:val="00B87948"/>
    <w:rsid w:val="00B9195F"/>
    <w:rsid w:val="00B91B7A"/>
    <w:rsid w:val="00B91DAC"/>
    <w:rsid w:val="00B923F8"/>
    <w:rsid w:val="00B95189"/>
    <w:rsid w:val="00B95FDA"/>
    <w:rsid w:val="00B96A9A"/>
    <w:rsid w:val="00B972D5"/>
    <w:rsid w:val="00B97709"/>
    <w:rsid w:val="00B97C91"/>
    <w:rsid w:val="00BA01CB"/>
    <w:rsid w:val="00BA18BD"/>
    <w:rsid w:val="00BA22CC"/>
    <w:rsid w:val="00BA2420"/>
    <w:rsid w:val="00BA2963"/>
    <w:rsid w:val="00BA2F69"/>
    <w:rsid w:val="00BA373A"/>
    <w:rsid w:val="00BA4840"/>
    <w:rsid w:val="00BA504F"/>
    <w:rsid w:val="00BA54CE"/>
    <w:rsid w:val="00BA6232"/>
    <w:rsid w:val="00BA6D0D"/>
    <w:rsid w:val="00BA7185"/>
    <w:rsid w:val="00BA74CF"/>
    <w:rsid w:val="00BA7B01"/>
    <w:rsid w:val="00BA7EA4"/>
    <w:rsid w:val="00BB02C4"/>
    <w:rsid w:val="00BB02E2"/>
    <w:rsid w:val="00BB303C"/>
    <w:rsid w:val="00BB3469"/>
    <w:rsid w:val="00BB5911"/>
    <w:rsid w:val="00BB6E6D"/>
    <w:rsid w:val="00BB6E70"/>
    <w:rsid w:val="00BC123E"/>
    <w:rsid w:val="00BC1453"/>
    <w:rsid w:val="00BC1A5E"/>
    <w:rsid w:val="00BC234F"/>
    <w:rsid w:val="00BC32A0"/>
    <w:rsid w:val="00BC39E1"/>
    <w:rsid w:val="00BC400F"/>
    <w:rsid w:val="00BC4E6F"/>
    <w:rsid w:val="00BC65EF"/>
    <w:rsid w:val="00BC6654"/>
    <w:rsid w:val="00BC6923"/>
    <w:rsid w:val="00BC7A82"/>
    <w:rsid w:val="00BD0369"/>
    <w:rsid w:val="00BD13E3"/>
    <w:rsid w:val="00BD7C99"/>
    <w:rsid w:val="00BE1173"/>
    <w:rsid w:val="00BE145F"/>
    <w:rsid w:val="00BE1A77"/>
    <w:rsid w:val="00BE266E"/>
    <w:rsid w:val="00BE2E36"/>
    <w:rsid w:val="00BE30A0"/>
    <w:rsid w:val="00BE3808"/>
    <w:rsid w:val="00BE3E84"/>
    <w:rsid w:val="00BE4710"/>
    <w:rsid w:val="00BE4C89"/>
    <w:rsid w:val="00BE5B80"/>
    <w:rsid w:val="00BE5F21"/>
    <w:rsid w:val="00BE6EAA"/>
    <w:rsid w:val="00BE70A3"/>
    <w:rsid w:val="00BE7B5B"/>
    <w:rsid w:val="00BF0290"/>
    <w:rsid w:val="00BF04C0"/>
    <w:rsid w:val="00BF1D6B"/>
    <w:rsid w:val="00BF20E2"/>
    <w:rsid w:val="00BF2DEC"/>
    <w:rsid w:val="00BF300F"/>
    <w:rsid w:val="00BF4244"/>
    <w:rsid w:val="00BF5DB1"/>
    <w:rsid w:val="00BF620C"/>
    <w:rsid w:val="00BF628D"/>
    <w:rsid w:val="00BF663A"/>
    <w:rsid w:val="00C0100A"/>
    <w:rsid w:val="00C014A2"/>
    <w:rsid w:val="00C01A15"/>
    <w:rsid w:val="00C01FDB"/>
    <w:rsid w:val="00C02013"/>
    <w:rsid w:val="00C02768"/>
    <w:rsid w:val="00C03B84"/>
    <w:rsid w:val="00C04110"/>
    <w:rsid w:val="00C05030"/>
    <w:rsid w:val="00C050A9"/>
    <w:rsid w:val="00C059DF"/>
    <w:rsid w:val="00C05C5D"/>
    <w:rsid w:val="00C07E96"/>
    <w:rsid w:val="00C07F79"/>
    <w:rsid w:val="00C10AD4"/>
    <w:rsid w:val="00C115C3"/>
    <w:rsid w:val="00C115CB"/>
    <w:rsid w:val="00C138C2"/>
    <w:rsid w:val="00C14969"/>
    <w:rsid w:val="00C14EA0"/>
    <w:rsid w:val="00C14EF5"/>
    <w:rsid w:val="00C154E1"/>
    <w:rsid w:val="00C16A38"/>
    <w:rsid w:val="00C17223"/>
    <w:rsid w:val="00C176A8"/>
    <w:rsid w:val="00C17933"/>
    <w:rsid w:val="00C21B49"/>
    <w:rsid w:val="00C21F82"/>
    <w:rsid w:val="00C2320F"/>
    <w:rsid w:val="00C237B3"/>
    <w:rsid w:val="00C24433"/>
    <w:rsid w:val="00C246E2"/>
    <w:rsid w:val="00C246EF"/>
    <w:rsid w:val="00C2570E"/>
    <w:rsid w:val="00C259E5"/>
    <w:rsid w:val="00C25F13"/>
    <w:rsid w:val="00C26EE4"/>
    <w:rsid w:val="00C27548"/>
    <w:rsid w:val="00C3097E"/>
    <w:rsid w:val="00C30E7C"/>
    <w:rsid w:val="00C311AF"/>
    <w:rsid w:val="00C322CD"/>
    <w:rsid w:val="00C32D23"/>
    <w:rsid w:val="00C33C80"/>
    <w:rsid w:val="00C34A40"/>
    <w:rsid w:val="00C361CF"/>
    <w:rsid w:val="00C3649B"/>
    <w:rsid w:val="00C37668"/>
    <w:rsid w:val="00C377A7"/>
    <w:rsid w:val="00C40518"/>
    <w:rsid w:val="00C41AF6"/>
    <w:rsid w:val="00C4268E"/>
    <w:rsid w:val="00C4306B"/>
    <w:rsid w:val="00C45127"/>
    <w:rsid w:val="00C451F2"/>
    <w:rsid w:val="00C462BD"/>
    <w:rsid w:val="00C4694E"/>
    <w:rsid w:val="00C46D5C"/>
    <w:rsid w:val="00C471DB"/>
    <w:rsid w:val="00C47DF6"/>
    <w:rsid w:val="00C5062F"/>
    <w:rsid w:val="00C50A79"/>
    <w:rsid w:val="00C50AA3"/>
    <w:rsid w:val="00C5266F"/>
    <w:rsid w:val="00C52A23"/>
    <w:rsid w:val="00C531D4"/>
    <w:rsid w:val="00C53C62"/>
    <w:rsid w:val="00C53D83"/>
    <w:rsid w:val="00C54700"/>
    <w:rsid w:val="00C55065"/>
    <w:rsid w:val="00C55118"/>
    <w:rsid w:val="00C55388"/>
    <w:rsid w:val="00C55830"/>
    <w:rsid w:val="00C56787"/>
    <w:rsid w:val="00C56CBA"/>
    <w:rsid w:val="00C5752D"/>
    <w:rsid w:val="00C60746"/>
    <w:rsid w:val="00C60E2C"/>
    <w:rsid w:val="00C6117F"/>
    <w:rsid w:val="00C6137C"/>
    <w:rsid w:val="00C61DC0"/>
    <w:rsid w:val="00C6228C"/>
    <w:rsid w:val="00C622A6"/>
    <w:rsid w:val="00C62709"/>
    <w:rsid w:val="00C6278A"/>
    <w:rsid w:val="00C63BD2"/>
    <w:rsid w:val="00C64634"/>
    <w:rsid w:val="00C64731"/>
    <w:rsid w:val="00C67108"/>
    <w:rsid w:val="00C7115B"/>
    <w:rsid w:val="00C71406"/>
    <w:rsid w:val="00C71653"/>
    <w:rsid w:val="00C723D7"/>
    <w:rsid w:val="00C73FDF"/>
    <w:rsid w:val="00C74597"/>
    <w:rsid w:val="00C74E76"/>
    <w:rsid w:val="00C7544C"/>
    <w:rsid w:val="00C760B1"/>
    <w:rsid w:val="00C77100"/>
    <w:rsid w:val="00C77558"/>
    <w:rsid w:val="00C80973"/>
    <w:rsid w:val="00C815E1"/>
    <w:rsid w:val="00C81886"/>
    <w:rsid w:val="00C8325D"/>
    <w:rsid w:val="00C8369E"/>
    <w:rsid w:val="00C83B89"/>
    <w:rsid w:val="00C85BBA"/>
    <w:rsid w:val="00C86334"/>
    <w:rsid w:val="00C8670F"/>
    <w:rsid w:val="00C86E59"/>
    <w:rsid w:val="00C90651"/>
    <w:rsid w:val="00C9074C"/>
    <w:rsid w:val="00C90E82"/>
    <w:rsid w:val="00C921D2"/>
    <w:rsid w:val="00C93047"/>
    <w:rsid w:val="00C94394"/>
    <w:rsid w:val="00C94AD8"/>
    <w:rsid w:val="00C952CA"/>
    <w:rsid w:val="00C95EA4"/>
    <w:rsid w:val="00C96BEF"/>
    <w:rsid w:val="00C97CA2"/>
    <w:rsid w:val="00C97D71"/>
    <w:rsid w:val="00CA18EC"/>
    <w:rsid w:val="00CA1904"/>
    <w:rsid w:val="00CA1AA6"/>
    <w:rsid w:val="00CA1E4A"/>
    <w:rsid w:val="00CA29E2"/>
    <w:rsid w:val="00CA41A1"/>
    <w:rsid w:val="00CA4974"/>
    <w:rsid w:val="00CA5A2D"/>
    <w:rsid w:val="00CA5C8D"/>
    <w:rsid w:val="00CA5EE5"/>
    <w:rsid w:val="00CA6DC5"/>
    <w:rsid w:val="00CA70F5"/>
    <w:rsid w:val="00CA73D5"/>
    <w:rsid w:val="00CB056B"/>
    <w:rsid w:val="00CB07E4"/>
    <w:rsid w:val="00CB0EA1"/>
    <w:rsid w:val="00CB2601"/>
    <w:rsid w:val="00CB3BA2"/>
    <w:rsid w:val="00CB4F68"/>
    <w:rsid w:val="00CB5B65"/>
    <w:rsid w:val="00CB5C57"/>
    <w:rsid w:val="00CB5CBF"/>
    <w:rsid w:val="00CB5D59"/>
    <w:rsid w:val="00CB6382"/>
    <w:rsid w:val="00CB7576"/>
    <w:rsid w:val="00CC008E"/>
    <w:rsid w:val="00CC15EE"/>
    <w:rsid w:val="00CC2879"/>
    <w:rsid w:val="00CC2C3C"/>
    <w:rsid w:val="00CC2F52"/>
    <w:rsid w:val="00CC30AD"/>
    <w:rsid w:val="00CC310B"/>
    <w:rsid w:val="00CC3574"/>
    <w:rsid w:val="00CC5448"/>
    <w:rsid w:val="00CC586C"/>
    <w:rsid w:val="00CC5FAD"/>
    <w:rsid w:val="00CC60FA"/>
    <w:rsid w:val="00CC663E"/>
    <w:rsid w:val="00CC6AC3"/>
    <w:rsid w:val="00CC6DA8"/>
    <w:rsid w:val="00CC7611"/>
    <w:rsid w:val="00CC7DC7"/>
    <w:rsid w:val="00CC7DD3"/>
    <w:rsid w:val="00CC7E24"/>
    <w:rsid w:val="00CD2CB1"/>
    <w:rsid w:val="00CD34ED"/>
    <w:rsid w:val="00CD44FE"/>
    <w:rsid w:val="00CD4DA5"/>
    <w:rsid w:val="00CD57DA"/>
    <w:rsid w:val="00CD6A0D"/>
    <w:rsid w:val="00CD6A56"/>
    <w:rsid w:val="00CD786B"/>
    <w:rsid w:val="00CE084E"/>
    <w:rsid w:val="00CE0DE1"/>
    <w:rsid w:val="00CE130C"/>
    <w:rsid w:val="00CE3D8B"/>
    <w:rsid w:val="00CE3F0B"/>
    <w:rsid w:val="00CE40CD"/>
    <w:rsid w:val="00CE41E1"/>
    <w:rsid w:val="00CE451B"/>
    <w:rsid w:val="00CE45AE"/>
    <w:rsid w:val="00CE4EA9"/>
    <w:rsid w:val="00CE4F97"/>
    <w:rsid w:val="00CE5F85"/>
    <w:rsid w:val="00CE72F7"/>
    <w:rsid w:val="00CE7E3C"/>
    <w:rsid w:val="00CF0E6E"/>
    <w:rsid w:val="00CF33EA"/>
    <w:rsid w:val="00CF3BF5"/>
    <w:rsid w:val="00CF3C8B"/>
    <w:rsid w:val="00CF4A83"/>
    <w:rsid w:val="00CF7184"/>
    <w:rsid w:val="00CF7FDF"/>
    <w:rsid w:val="00D002BF"/>
    <w:rsid w:val="00D005CC"/>
    <w:rsid w:val="00D031E3"/>
    <w:rsid w:val="00D05459"/>
    <w:rsid w:val="00D073E6"/>
    <w:rsid w:val="00D100D5"/>
    <w:rsid w:val="00D10FB2"/>
    <w:rsid w:val="00D119EB"/>
    <w:rsid w:val="00D1446F"/>
    <w:rsid w:val="00D154C3"/>
    <w:rsid w:val="00D15823"/>
    <w:rsid w:val="00D15A14"/>
    <w:rsid w:val="00D15A5D"/>
    <w:rsid w:val="00D15CE1"/>
    <w:rsid w:val="00D15E37"/>
    <w:rsid w:val="00D16250"/>
    <w:rsid w:val="00D16B35"/>
    <w:rsid w:val="00D204BA"/>
    <w:rsid w:val="00D2099E"/>
    <w:rsid w:val="00D20E19"/>
    <w:rsid w:val="00D220A7"/>
    <w:rsid w:val="00D2279E"/>
    <w:rsid w:val="00D22FDE"/>
    <w:rsid w:val="00D23269"/>
    <w:rsid w:val="00D23EB8"/>
    <w:rsid w:val="00D243EE"/>
    <w:rsid w:val="00D25140"/>
    <w:rsid w:val="00D267E0"/>
    <w:rsid w:val="00D26CCA"/>
    <w:rsid w:val="00D26DE0"/>
    <w:rsid w:val="00D30319"/>
    <w:rsid w:val="00D312D9"/>
    <w:rsid w:val="00D31FF1"/>
    <w:rsid w:val="00D327D4"/>
    <w:rsid w:val="00D34DA0"/>
    <w:rsid w:val="00D34F34"/>
    <w:rsid w:val="00D3672E"/>
    <w:rsid w:val="00D371CB"/>
    <w:rsid w:val="00D37914"/>
    <w:rsid w:val="00D409FE"/>
    <w:rsid w:val="00D42549"/>
    <w:rsid w:val="00D430BC"/>
    <w:rsid w:val="00D479F1"/>
    <w:rsid w:val="00D47FE9"/>
    <w:rsid w:val="00D50498"/>
    <w:rsid w:val="00D51ACE"/>
    <w:rsid w:val="00D51DB7"/>
    <w:rsid w:val="00D52035"/>
    <w:rsid w:val="00D52670"/>
    <w:rsid w:val="00D5446B"/>
    <w:rsid w:val="00D54B45"/>
    <w:rsid w:val="00D54C96"/>
    <w:rsid w:val="00D558AE"/>
    <w:rsid w:val="00D55CF6"/>
    <w:rsid w:val="00D56E38"/>
    <w:rsid w:val="00D57E44"/>
    <w:rsid w:val="00D61D78"/>
    <w:rsid w:val="00D62E39"/>
    <w:rsid w:val="00D632B5"/>
    <w:rsid w:val="00D63594"/>
    <w:rsid w:val="00D63F21"/>
    <w:rsid w:val="00D64E84"/>
    <w:rsid w:val="00D65A8B"/>
    <w:rsid w:val="00D66E64"/>
    <w:rsid w:val="00D704E1"/>
    <w:rsid w:val="00D70D7F"/>
    <w:rsid w:val="00D71455"/>
    <w:rsid w:val="00D71CAD"/>
    <w:rsid w:val="00D72340"/>
    <w:rsid w:val="00D72C3B"/>
    <w:rsid w:val="00D73252"/>
    <w:rsid w:val="00D73D23"/>
    <w:rsid w:val="00D73D46"/>
    <w:rsid w:val="00D7494B"/>
    <w:rsid w:val="00D752F1"/>
    <w:rsid w:val="00D75827"/>
    <w:rsid w:val="00D75D04"/>
    <w:rsid w:val="00D76000"/>
    <w:rsid w:val="00D77E93"/>
    <w:rsid w:val="00D80CBB"/>
    <w:rsid w:val="00D82210"/>
    <w:rsid w:val="00D82C05"/>
    <w:rsid w:val="00D82D7A"/>
    <w:rsid w:val="00D849D3"/>
    <w:rsid w:val="00D84DD8"/>
    <w:rsid w:val="00D8515E"/>
    <w:rsid w:val="00D856A1"/>
    <w:rsid w:val="00D856BD"/>
    <w:rsid w:val="00D8697D"/>
    <w:rsid w:val="00D86C0E"/>
    <w:rsid w:val="00D871EC"/>
    <w:rsid w:val="00D87344"/>
    <w:rsid w:val="00D873C5"/>
    <w:rsid w:val="00D87AB5"/>
    <w:rsid w:val="00D912FB"/>
    <w:rsid w:val="00D926C9"/>
    <w:rsid w:val="00D92F5B"/>
    <w:rsid w:val="00D9565B"/>
    <w:rsid w:val="00D97208"/>
    <w:rsid w:val="00DA0029"/>
    <w:rsid w:val="00DA01A6"/>
    <w:rsid w:val="00DA088B"/>
    <w:rsid w:val="00DA2021"/>
    <w:rsid w:val="00DA2F53"/>
    <w:rsid w:val="00DA312F"/>
    <w:rsid w:val="00DA33CB"/>
    <w:rsid w:val="00DA5ABA"/>
    <w:rsid w:val="00DA5B1B"/>
    <w:rsid w:val="00DA72B0"/>
    <w:rsid w:val="00DA739A"/>
    <w:rsid w:val="00DA7704"/>
    <w:rsid w:val="00DA7EC9"/>
    <w:rsid w:val="00DB0C30"/>
    <w:rsid w:val="00DB100A"/>
    <w:rsid w:val="00DB1C32"/>
    <w:rsid w:val="00DB3FF2"/>
    <w:rsid w:val="00DB437E"/>
    <w:rsid w:val="00DB645F"/>
    <w:rsid w:val="00DB764B"/>
    <w:rsid w:val="00DB7876"/>
    <w:rsid w:val="00DC0665"/>
    <w:rsid w:val="00DC06C4"/>
    <w:rsid w:val="00DC0BFA"/>
    <w:rsid w:val="00DC0FE6"/>
    <w:rsid w:val="00DC2C28"/>
    <w:rsid w:val="00DC3672"/>
    <w:rsid w:val="00DC3C60"/>
    <w:rsid w:val="00DC42F0"/>
    <w:rsid w:val="00DC46C0"/>
    <w:rsid w:val="00DC5082"/>
    <w:rsid w:val="00DC5D01"/>
    <w:rsid w:val="00DC5D8C"/>
    <w:rsid w:val="00DC5FFB"/>
    <w:rsid w:val="00DC6351"/>
    <w:rsid w:val="00DC77CF"/>
    <w:rsid w:val="00DC7CF4"/>
    <w:rsid w:val="00DD06B9"/>
    <w:rsid w:val="00DD3C15"/>
    <w:rsid w:val="00DD3C90"/>
    <w:rsid w:val="00DD4BB6"/>
    <w:rsid w:val="00DD516E"/>
    <w:rsid w:val="00DD5E81"/>
    <w:rsid w:val="00DD5EB3"/>
    <w:rsid w:val="00DD5FED"/>
    <w:rsid w:val="00DD720B"/>
    <w:rsid w:val="00DD733B"/>
    <w:rsid w:val="00DD779B"/>
    <w:rsid w:val="00DD7911"/>
    <w:rsid w:val="00DD7B32"/>
    <w:rsid w:val="00DD7D8D"/>
    <w:rsid w:val="00DE0CC0"/>
    <w:rsid w:val="00DE2180"/>
    <w:rsid w:val="00DE272F"/>
    <w:rsid w:val="00DE3651"/>
    <w:rsid w:val="00DE3B89"/>
    <w:rsid w:val="00DE3DBC"/>
    <w:rsid w:val="00DE3E46"/>
    <w:rsid w:val="00DE4B9B"/>
    <w:rsid w:val="00DE4F3B"/>
    <w:rsid w:val="00DE5405"/>
    <w:rsid w:val="00DE5941"/>
    <w:rsid w:val="00DE7BC5"/>
    <w:rsid w:val="00DE7FC7"/>
    <w:rsid w:val="00DF004D"/>
    <w:rsid w:val="00DF0B49"/>
    <w:rsid w:val="00DF0D97"/>
    <w:rsid w:val="00DF0ECA"/>
    <w:rsid w:val="00DF36C8"/>
    <w:rsid w:val="00DF3D3D"/>
    <w:rsid w:val="00DF45E8"/>
    <w:rsid w:val="00DF7F2F"/>
    <w:rsid w:val="00E00807"/>
    <w:rsid w:val="00E013F6"/>
    <w:rsid w:val="00E0180E"/>
    <w:rsid w:val="00E02797"/>
    <w:rsid w:val="00E02FF1"/>
    <w:rsid w:val="00E03215"/>
    <w:rsid w:val="00E03251"/>
    <w:rsid w:val="00E036A5"/>
    <w:rsid w:val="00E04835"/>
    <w:rsid w:val="00E04F05"/>
    <w:rsid w:val="00E05CEF"/>
    <w:rsid w:val="00E06301"/>
    <w:rsid w:val="00E0783F"/>
    <w:rsid w:val="00E1039B"/>
    <w:rsid w:val="00E10CE8"/>
    <w:rsid w:val="00E12CB6"/>
    <w:rsid w:val="00E13A22"/>
    <w:rsid w:val="00E16307"/>
    <w:rsid w:val="00E166D5"/>
    <w:rsid w:val="00E16823"/>
    <w:rsid w:val="00E16BA6"/>
    <w:rsid w:val="00E17D1C"/>
    <w:rsid w:val="00E2049C"/>
    <w:rsid w:val="00E2095D"/>
    <w:rsid w:val="00E20BD6"/>
    <w:rsid w:val="00E2159D"/>
    <w:rsid w:val="00E215FB"/>
    <w:rsid w:val="00E2326A"/>
    <w:rsid w:val="00E24667"/>
    <w:rsid w:val="00E265A8"/>
    <w:rsid w:val="00E2671F"/>
    <w:rsid w:val="00E26724"/>
    <w:rsid w:val="00E26C5B"/>
    <w:rsid w:val="00E278D9"/>
    <w:rsid w:val="00E321BD"/>
    <w:rsid w:val="00E3367C"/>
    <w:rsid w:val="00E33AE5"/>
    <w:rsid w:val="00E34BBC"/>
    <w:rsid w:val="00E34D50"/>
    <w:rsid w:val="00E35078"/>
    <w:rsid w:val="00E35547"/>
    <w:rsid w:val="00E35A25"/>
    <w:rsid w:val="00E35F7F"/>
    <w:rsid w:val="00E3629C"/>
    <w:rsid w:val="00E36535"/>
    <w:rsid w:val="00E36C8C"/>
    <w:rsid w:val="00E40B29"/>
    <w:rsid w:val="00E41270"/>
    <w:rsid w:val="00E414BC"/>
    <w:rsid w:val="00E414D2"/>
    <w:rsid w:val="00E429C2"/>
    <w:rsid w:val="00E437A1"/>
    <w:rsid w:val="00E443B3"/>
    <w:rsid w:val="00E46F76"/>
    <w:rsid w:val="00E50564"/>
    <w:rsid w:val="00E5186B"/>
    <w:rsid w:val="00E52031"/>
    <w:rsid w:val="00E524B3"/>
    <w:rsid w:val="00E543B6"/>
    <w:rsid w:val="00E54B3F"/>
    <w:rsid w:val="00E55974"/>
    <w:rsid w:val="00E55A8B"/>
    <w:rsid w:val="00E55B1F"/>
    <w:rsid w:val="00E5631B"/>
    <w:rsid w:val="00E56447"/>
    <w:rsid w:val="00E56A40"/>
    <w:rsid w:val="00E56EF4"/>
    <w:rsid w:val="00E577B5"/>
    <w:rsid w:val="00E60E0A"/>
    <w:rsid w:val="00E61442"/>
    <w:rsid w:val="00E618E4"/>
    <w:rsid w:val="00E61B75"/>
    <w:rsid w:val="00E61BBF"/>
    <w:rsid w:val="00E626F3"/>
    <w:rsid w:val="00E62FFA"/>
    <w:rsid w:val="00E63687"/>
    <w:rsid w:val="00E649EF"/>
    <w:rsid w:val="00E655D3"/>
    <w:rsid w:val="00E66903"/>
    <w:rsid w:val="00E7110B"/>
    <w:rsid w:val="00E7122E"/>
    <w:rsid w:val="00E713B7"/>
    <w:rsid w:val="00E7238C"/>
    <w:rsid w:val="00E723C9"/>
    <w:rsid w:val="00E72984"/>
    <w:rsid w:val="00E73360"/>
    <w:rsid w:val="00E73F6E"/>
    <w:rsid w:val="00E7477F"/>
    <w:rsid w:val="00E751D4"/>
    <w:rsid w:val="00E7640D"/>
    <w:rsid w:val="00E76F0A"/>
    <w:rsid w:val="00E777FC"/>
    <w:rsid w:val="00E81CC7"/>
    <w:rsid w:val="00E82F95"/>
    <w:rsid w:val="00E836D3"/>
    <w:rsid w:val="00E8414A"/>
    <w:rsid w:val="00E84ED2"/>
    <w:rsid w:val="00E8763E"/>
    <w:rsid w:val="00E90836"/>
    <w:rsid w:val="00E90A50"/>
    <w:rsid w:val="00E90D7F"/>
    <w:rsid w:val="00E91DCD"/>
    <w:rsid w:val="00E91FE4"/>
    <w:rsid w:val="00E9220B"/>
    <w:rsid w:val="00E92B35"/>
    <w:rsid w:val="00E93E3E"/>
    <w:rsid w:val="00E94341"/>
    <w:rsid w:val="00E94586"/>
    <w:rsid w:val="00E949A8"/>
    <w:rsid w:val="00E951E5"/>
    <w:rsid w:val="00E95F2E"/>
    <w:rsid w:val="00E970E9"/>
    <w:rsid w:val="00E972F1"/>
    <w:rsid w:val="00EA0AA4"/>
    <w:rsid w:val="00EA1BD6"/>
    <w:rsid w:val="00EA1DDC"/>
    <w:rsid w:val="00EA3DC3"/>
    <w:rsid w:val="00EA419C"/>
    <w:rsid w:val="00EA4E50"/>
    <w:rsid w:val="00EA5234"/>
    <w:rsid w:val="00EA66D0"/>
    <w:rsid w:val="00EA772E"/>
    <w:rsid w:val="00EB0ADE"/>
    <w:rsid w:val="00EB0B0C"/>
    <w:rsid w:val="00EB0E83"/>
    <w:rsid w:val="00EB1099"/>
    <w:rsid w:val="00EB1B7C"/>
    <w:rsid w:val="00EB207E"/>
    <w:rsid w:val="00EB235B"/>
    <w:rsid w:val="00EB2BB6"/>
    <w:rsid w:val="00EB40F6"/>
    <w:rsid w:val="00EB4109"/>
    <w:rsid w:val="00EB4269"/>
    <w:rsid w:val="00EB427F"/>
    <w:rsid w:val="00EB4893"/>
    <w:rsid w:val="00EB48DF"/>
    <w:rsid w:val="00EB681F"/>
    <w:rsid w:val="00EB7C07"/>
    <w:rsid w:val="00EC0161"/>
    <w:rsid w:val="00EC0562"/>
    <w:rsid w:val="00EC05E9"/>
    <w:rsid w:val="00EC061B"/>
    <w:rsid w:val="00EC0957"/>
    <w:rsid w:val="00EC095C"/>
    <w:rsid w:val="00EC0D07"/>
    <w:rsid w:val="00EC1908"/>
    <w:rsid w:val="00EC195C"/>
    <w:rsid w:val="00EC338D"/>
    <w:rsid w:val="00EC3EDC"/>
    <w:rsid w:val="00EC4B7E"/>
    <w:rsid w:val="00EC4FC1"/>
    <w:rsid w:val="00EC58AF"/>
    <w:rsid w:val="00EC58EC"/>
    <w:rsid w:val="00EC5D18"/>
    <w:rsid w:val="00ED2272"/>
    <w:rsid w:val="00ED28C0"/>
    <w:rsid w:val="00ED291F"/>
    <w:rsid w:val="00ED31A1"/>
    <w:rsid w:val="00ED33C5"/>
    <w:rsid w:val="00ED3685"/>
    <w:rsid w:val="00ED4074"/>
    <w:rsid w:val="00ED4655"/>
    <w:rsid w:val="00ED465C"/>
    <w:rsid w:val="00ED48CC"/>
    <w:rsid w:val="00ED550D"/>
    <w:rsid w:val="00ED760A"/>
    <w:rsid w:val="00EE0CCA"/>
    <w:rsid w:val="00EE1370"/>
    <w:rsid w:val="00EE1A2C"/>
    <w:rsid w:val="00EE1ED6"/>
    <w:rsid w:val="00EE1FAF"/>
    <w:rsid w:val="00EE29DC"/>
    <w:rsid w:val="00EE2FFA"/>
    <w:rsid w:val="00EE4099"/>
    <w:rsid w:val="00EE5168"/>
    <w:rsid w:val="00EE5533"/>
    <w:rsid w:val="00EE6300"/>
    <w:rsid w:val="00EE748B"/>
    <w:rsid w:val="00EE75F7"/>
    <w:rsid w:val="00EE7F3F"/>
    <w:rsid w:val="00EF32E1"/>
    <w:rsid w:val="00EF4726"/>
    <w:rsid w:val="00EF48AC"/>
    <w:rsid w:val="00EF639C"/>
    <w:rsid w:val="00EF6915"/>
    <w:rsid w:val="00EF7CDD"/>
    <w:rsid w:val="00F00476"/>
    <w:rsid w:val="00F00C50"/>
    <w:rsid w:val="00F0271A"/>
    <w:rsid w:val="00F027F9"/>
    <w:rsid w:val="00F02852"/>
    <w:rsid w:val="00F02D1E"/>
    <w:rsid w:val="00F03662"/>
    <w:rsid w:val="00F03EE0"/>
    <w:rsid w:val="00F04C93"/>
    <w:rsid w:val="00F04ECF"/>
    <w:rsid w:val="00F05241"/>
    <w:rsid w:val="00F0583A"/>
    <w:rsid w:val="00F075E1"/>
    <w:rsid w:val="00F07AF2"/>
    <w:rsid w:val="00F07C81"/>
    <w:rsid w:val="00F10FBB"/>
    <w:rsid w:val="00F1115A"/>
    <w:rsid w:val="00F14B9E"/>
    <w:rsid w:val="00F16D07"/>
    <w:rsid w:val="00F1708E"/>
    <w:rsid w:val="00F176FB"/>
    <w:rsid w:val="00F17C57"/>
    <w:rsid w:val="00F20537"/>
    <w:rsid w:val="00F215DB"/>
    <w:rsid w:val="00F21818"/>
    <w:rsid w:val="00F21D63"/>
    <w:rsid w:val="00F2284A"/>
    <w:rsid w:val="00F23108"/>
    <w:rsid w:val="00F232E3"/>
    <w:rsid w:val="00F23F62"/>
    <w:rsid w:val="00F247B8"/>
    <w:rsid w:val="00F24AB6"/>
    <w:rsid w:val="00F250B1"/>
    <w:rsid w:val="00F25715"/>
    <w:rsid w:val="00F2665D"/>
    <w:rsid w:val="00F270D5"/>
    <w:rsid w:val="00F27707"/>
    <w:rsid w:val="00F27793"/>
    <w:rsid w:val="00F279DA"/>
    <w:rsid w:val="00F30AF6"/>
    <w:rsid w:val="00F30FB7"/>
    <w:rsid w:val="00F322CB"/>
    <w:rsid w:val="00F32CB8"/>
    <w:rsid w:val="00F34E3C"/>
    <w:rsid w:val="00F35452"/>
    <w:rsid w:val="00F35C44"/>
    <w:rsid w:val="00F36F13"/>
    <w:rsid w:val="00F3743B"/>
    <w:rsid w:val="00F3784F"/>
    <w:rsid w:val="00F40A09"/>
    <w:rsid w:val="00F40B6B"/>
    <w:rsid w:val="00F42170"/>
    <w:rsid w:val="00F43138"/>
    <w:rsid w:val="00F43E22"/>
    <w:rsid w:val="00F44833"/>
    <w:rsid w:val="00F44D88"/>
    <w:rsid w:val="00F453AD"/>
    <w:rsid w:val="00F50339"/>
    <w:rsid w:val="00F5039E"/>
    <w:rsid w:val="00F50C94"/>
    <w:rsid w:val="00F51C0D"/>
    <w:rsid w:val="00F51E3D"/>
    <w:rsid w:val="00F520C4"/>
    <w:rsid w:val="00F53122"/>
    <w:rsid w:val="00F5413D"/>
    <w:rsid w:val="00F5469F"/>
    <w:rsid w:val="00F54C18"/>
    <w:rsid w:val="00F54CF6"/>
    <w:rsid w:val="00F55562"/>
    <w:rsid w:val="00F55626"/>
    <w:rsid w:val="00F55C0A"/>
    <w:rsid w:val="00F5609D"/>
    <w:rsid w:val="00F5651E"/>
    <w:rsid w:val="00F57398"/>
    <w:rsid w:val="00F57761"/>
    <w:rsid w:val="00F57CB0"/>
    <w:rsid w:val="00F6007F"/>
    <w:rsid w:val="00F61DDB"/>
    <w:rsid w:val="00F6268E"/>
    <w:rsid w:val="00F637EF"/>
    <w:rsid w:val="00F63B44"/>
    <w:rsid w:val="00F64555"/>
    <w:rsid w:val="00F6514C"/>
    <w:rsid w:val="00F671C9"/>
    <w:rsid w:val="00F67530"/>
    <w:rsid w:val="00F67AA4"/>
    <w:rsid w:val="00F703F6"/>
    <w:rsid w:val="00F703FC"/>
    <w:rsid w:val="00F707D8"/>
    <w:rsid w:val="00F7084A"/>
    <w:rsid w:val="00F70F18"/>
    <w:rsid w:val="00F71743"/>
    <w:rsid w:val="00F7284B"/>
    <w:rsid w:val="00F737F0"/>
    <w:rsid w:val="00F748B9"/>
    <w:rsid w:val="00F7502F"/>
    <w:rsid w:val="00F76BA4"/>
    <w:rsid w:val="00F77A66"/>
    <w:rsid w:val="00F80BAC"/>
    <w:rsid w:val="00F80DAA"/>
    <w:rsid w:val="00F82F30"/>
    <w:rsid w:val="00F84DA1"/>
    <w:rsid w:val="00F85124"/>
    <w:rsid w:val="00F8578A"/>
    <w:rsid w:val="00F85F4D"/>
    <w:rsid w:val="00F86AB3"/>
    <w:rsid w:val="00F90579"/>
    <w:rsid w:val="00F90C2D"/>
    <w:rsid w:val="00F9109E"/>
    <w:rsid w:val="00F910B9"/>
    <w:rsid w:val="00F91BCA"/>
    <w:rsid w:val="00F9202D"/>
    <w:rsid w:val="00F929C9"/>
    <w:rsid w:val="00F92A15"/>
    <w:rsid w:val="00F9372E"/>
    <w:rsid w:val="00F93C10"/>
    <w:rsid w:val="00F950E3"/>
    <w:rsid w:val="00F96128"/>
    <w:rsid w:val="00F9620E"/>
    <w:rsid w:val="00F97327"/>
    <w:rsid w:val="00FA134C"/>
    <w:rsid w:val="00FA1AE6"/>
    <w:rsid w:val="00FA1B8D"/>
    <w:rsid w:val="00FA26D1"/>
    <w:rsid w:val="00FA2758"/>
    <w:rsid w:val="00FA2DA3"/>
    <w:rsid w:val="00FA2DFD"/>
    <w:rsid w:val="00FA4707"/>
    <w:rsid w:val="00FA534D"/>
    <w:rsid w:val="00FA66C9"/>
    <w:rsid w:val="00FA6746"/>
    <w:rsid w:val="00FA6AFA"/>
    <w:rsid w:val="00FA7A86"/>
    <w:rsid w:val="00FB14BC"/>
    <w:rsid w:val="00FB1E07"/>
    <w:rsid w:val="00FB49B8"/>
    <w:rsid w:val="00FB4C15"/>
    <w:rsid w:val="00FB4E01"/>
    <w:rsid w:val="00FB50DB"/>
    <w:rsid w:val="00FB6109"/>
    <w:rsid w:val="00FB6E73"/>
    <w:rsid w:val="00FB705F"/>
    <w:rsid w:val="00FB77FB"/>
    <w:rsid w:val="00FB7F00"/>
    <w:rsid w:val="00FB7F67"/>
    <w:rsid w:val="00FC0D2C"/>
    <w:rsid w:val="00FC2688"/>
    <w:rsid w:val="00FC3603"/>
    <w:rsid w:val="00FC395D"/>
    <w:rsid w:val="00FC4DFD"/>
    <w:rsid w:val="00FC536D"/>
    <w:rsid w:val="00FC57CB"/>
    <w:rsid w:val="00FC5A51"/>
    <w:rsid w:val="00FC6245"/>
    <w:rsid w:val="00FC6D61"/>
    <w:rsid w:val="00FD0969"/>
    <w:rsid w:val="00FD0F4A"/>
    <w:rsid w:val="00FD12CA"/>
    <w:rsid w:val="00FD1600"/>
    <w:rsid w:val="00FD27DB"/>
    <w:rsid w:val="00FD3283"/>
    <w:rsid w:val="00FD39C3"/>
    <w:rsid w:val="00FD42B3"/>
    <w:rsid w:val="00FD4365"/>
    <w:rsid w:val="00FD64AD"/>
    <w:rsid w:val="00FD67D3"/>
    <w:rsid w:val="00FE01AD"/>
    <w:rsid w:val="00FE0CCC"/>
    <w:rsid w:val="00FE0E2E"/>
    <w:rsid w:val="00FE0F98"/>
    <w:rsid w:val="00FE11A9"/>
    <w:rsid w:val="00FE14AA"/>
    <w:rsid w:val="00FE2A34"/>
    <w:rsid w:val="00FE3ACA"/>
    <w:rsid w:val="00FE4E60"/>
    <w:rsid w:val="00FE6707"/>
    <w:rsid w:val="00FE75A1"/>
    <w:rsid w:val="00FE7789"/>
    <w:rsid w:val="00FF0AA2"/>
    <w:rsid w:val="00FF122E"/>
    <w:rsid w:val="00FF1C7C"/>
    <w:rsid w:val="00FF4D73"/>
    <w:rsid w:val="00FF5C91"/>
    <w:rsid w:val="00FF646D"/>
    <w:rsid w:val="00FF6BBB"/>
    <w:rsid w:val="00FF6CE3"/>
    <w:rsid w:val="0169AEDF"/>
    <w:rsid w:val="02BB9AD4"/>
    <w:rsid w:val="02D7EC02"/>
    <w:rsid w:val="0304F926"/>
    <w:rsid w:val="067B95DD"/>
    <w:rsid w:val="080CE9BA"/>
    <w:rsid w:val="0864A5B6"/>
    <w:rsid w:val="0924A2C0"/>
    <w:rsid w:val="095084C7"/>
    <w:rsid w:val="09733523"/>
    <w:rsid w:val="0A1E0285"/>
    <w:rsid w:val="0A22CD30"/>
    <w:rsid w:val="0AA413D3"/>
    <w:rsid w:val="0AD16663"/>
    <w:rsid w:val="0B4BB3AE"/>
    <w:rsid w:val="0BC1663D"/>
    <w:rsid w:val="0BC78736"/>
    <w:rsid w:val="0CD9CE60"/>
    <w:rsid w:val="0CFEB36F"/>
    <w:rsid w:val="0D1903D3"/>
    <w:rsid w:val="0D99992C"/>
    <w:rsid w:val="0DC8994D"/>
    <w:rsid w:val="0FC4F04F"/>
    <w:rsid w:val="1065A8AA"/>
    <w:rsid w:val="10EEF0EA"/>
    <w:rsid w:val="11615828"/>
    <w:rsid w:val="125D3A77"/>
    <w:rsid w:val="13135B8E"/>
    <w:rsid w:val="133B93B3"/>
    <w:rsid w:val="13AEB714"/>
    <w:rsid w:val="13FEF0C1"/>
    <w:rsid w:val="15C670C8"/>
    <w:rsid w:val="17DB92C9"/>
    <w:rsid w:val="182E441A"/>
    <w:rsid w:val="18622C09"/>
    <w:rsid w:val="18F55CB5"/>
    <w:rsid w:val="19201E0B"/>
    <w:rsid w:val="1926DBA6"/>
    <w:rsid w:val="19CC6206"/>
    <w:rsid w:val="1A20FF93"/>
    <w:rsid w:val="1B2C5565"/>
    <w:rsid w:val="1C6B48B9"/>
    <w:rsid w:val="1CC6237F"/>
    <w:rsid w:val="1D99932F"/>
    <w:rsid w:val="1DCE8AAD"/>
    <w:rsid w:val="1DEC6BF1"/>
    <w:rsid w:val="1E456AD6"/>
    <w:rsid w:val="1EC76B2E"/>
    <w:rsid w:val="220F4AA8"/>
    <w:rsid w:val="2330D566"/>
    <w:rsid w:val="23379301"/>
    <w:rsid w:val="240B76D8"/>
    <w:rsid w:val="2462393A"/>
    <w:rsid w:val="251119B2"/>
    <w:rsid w:val="26934F48"/>
    <w:rsid w:val="26F022B2"/>
    <w:rsid w:val="276F75C7"/>
    <w:rsid w:val="27EC1A4B"/>
    <w:rsid w:val="28A23722"/>
    <w:rsid w:val="28D41ABE"/>
    <w:rsid w:val="28FFF607"/>
    <w:rsid w:val="2978DAE4"/>
    <w:rsid w:val="29C58C88"/>
    <w:rsid w:val="2A47BFB1"/>
    <w:rsid w:val="2A720A6E"/>
    <w:rsid w:val="2B1E9109"/>
    <w:rsid w:val="2C5D0C67"/>
    <w:rsid w:val="2CA29ACE"/>
    <w:rsid w:val="2CDF0B01"/>
    <w:rsid w:val="2D08A554"/>
    <w:rsid w:val="2DA53AB8"/>
    <w:rsid w:val="2DD9D4D6"/>
    <w:rsid w:val="2DEA31A7"/>
    <w:rsid w:val="2E237C6A"/>
    <w:rsid w:val="2ECFAE20"/>
    <w:rsid w:val="2F35CA8B"/>
    <w:rsid w:val="2F36FA46"/>
    <w:rsid w:val="2FF1060D"/>
    <w:rsid w:val="315CB0C3"/>
    <w:rsid w:val="31D65295"/>
    <w:rsid w:val="31D97B2D"/>
    <w:rsid w:val="32554148"/>
    <w:rsid w:val="33BD734B"/>
    <w:rsid w:val="34964ABE"/>
    <w:rsid w:val="354E63AF"/>
    <w:rsid w:val="35548B31"/>
    <w:rsid w:val="357FF51C"/>
    <w:rsid w:val="3620D1E4"/>
    <w:rsid w:val="367BA49A"/>
    <w:rsid w:val="375106C8"/>
    <w:rsid w:val="37E075D8"/>
    <w:rsid w:val="38916AA0"/>
    <w:rsid w:val="38C62033"/>
    <w:rsid w:val="397F249D"/>
    <w:rsid w:val="39BD2B20"/>
    <w:rsid w:val="39D75BB0"/>
    <w:rsid w:val="39EAF2EB"/>
    <w:rsid w:val="3A822A29"/>
    <w:rsid w:val="3BD99B13"/>
    <w:rsid w:val="3C78F1AD"/>
    <w:rsid w:val="3E5199A1"/>
    <w:rsid w:val="3E5662DA"/>
    <w:rsid w:val="3EEE37A6"/>
    <w:rsid w:val="3FB8E49C"/>
    <w:rsid w:val="3FC19B70"/>
    <w:rsid w:val="3FCE0D1E"/>
    <w:rsid w:val="412AEFEE"/>
    <w:rsid w:val="41329870"/>
    <w:rsid w:val="419F423F"/>
    <w:rsid w:val="4292BD50"/>
    <w:rsid w:val="4325E289"/>
    <w:rsid w:val="439B1546"/>
    <w:rsid w:val="44016BC2"/>
    <w:rsid w:val="4439EB0F"/>
    <w:rsid w:val="44DD99EF"/>
    <w:rsid w:val="456160AF"/>
    <w:rsid w:val="4682EB6D"/>
    <w:rsid w:val="46DC6C53"/>
    <w:rsid w:val="476FECD8"/>
    <w:rsid w:val="47855886"/>
    <w:rsid w:val="485BC537"/>
    <w:rsid w:val="498E8ACC"/>
    <w:rsid w:val="4A17E132"/>
    <w:rsid w:val="4BD9F043"/>
    <w:rsid w:val="4D189EAE"/>
    <w:rsid w:val="4E77977C"/>
    <w:rsid w:val="4ECC687C"/>
    <w:rsid w:val="4F07D0E5"/>
    <w:rsid w:val="4F6E55E7"/>
    <w:rsid w:val="50B8C70D"/>
    <w:rsid w:val="50E7A97F"/>
    <w:rsid w:val="513C47AE"/>
    <w:rsid w:val="5195B188"/>
    <w:rsid w:val="5221C427"/>
    <w:rsid w:val="52756637"/>
    <w:rsid w:val="5322D07A"/>
    <w:rsid w:val="545A6219"/>
    <w:rsid w:val="54AEC6CA"/>
    <w:rsid w:val="55693EFA"/>
    <w:rsid w:val="568EBAF8"/>
    <w:rsid w:val="56906918"/>
    <w:rsid w:val="57AA8D13"/>
    <w:rsid w:val="58A6A138"/>
    <w:rsid w:val="590856F1"/>
    <w:rsid w:val="591231EB"/>
    <w:rsid w:val="5A0EC071"/>
    <w:rsid w:val="5A2064FE"/>
    <w:rsid w:val="5AA31CCF"/>
    <w:rsid w:val="5AD6E990"/>
    <w:rsid w:val="5B1DA3A7"/>
    <w:rsid w:val="5B769672"/>
    <w:rsid w:val="5CD85DE1"/>
    <w:rsid w:val="5D2CFC10"/>
    <w:rsid w:val="5E394FE8"/>
    <w:rsid w:val="5EF2B345"/>
    <w:rsid w:val="60ED646A"/>
    <w:rsid w:val="6130E385"/>
    <w:rsid w:val="6138DE74"/>
    <w:rsid w:val="619E85A4"/>
    <w:rsid w:val="61A29EA2"/>
    <w:rsid w:val="61E3F761"/>
    <w:rsid w:val="63297FD5"/>
    <w:rsid w:val="636BE613"/>
    <w:rsid w:val="650224E2"/>
    <w:rsid w:val="65522224"/>
    <w:rsid w:val="66044EAA"/>
    <w:rsid w:val="66589B99"/>
    <w:rsid w:val="6785A781"/>
    <w:rsid w:val="67D9AA4E"/>
    <w:rsid w:val="68AB8A2B"/>
    <w:rsid w:val="6987B858"/>
    <w:rsid w:val="6A55D490"/>
    <w:rsid w:val="6AD76E8D"/>
    <w:rsid w:val="6C72DA47"/>
    <w:rsid w:val="6D8DFDAD"/>
    <w:rsid w:val="6DC38D96"/>
    <w:rsid w:val="6E1939AC"/>
    <w:rsid w:val="6E59ED1F"/>
    <w:rsid w:val="6EED36B5"/>
    <w:rsid w:val="6F581BC3"/>
    <w:rsid w:val="6F8E1E2E"/>
    <w:rsid w:val="6FC14586"/>
    <w:rsid w:val="6FCEB09D"/>
    <w:rsid w:val="70B41307"/>
    <w:rsid w:val="7181F40D"/>
    <w:rsid w:val="71C9AD83"/>
    <w:rsid w:val="72AFDE6C"/>
    <w:rsid w:val="7520199B"/>
    <w:rsid w:val="7578C3F8"/>
    <w:rsid w:val="7833BEE3"/>
    <w:rsid w:val="7847CCF9"/>
    <w:rsid w:val="787497AA"/>
    <w:rsid w:val="78FC7EE6"/>
    <w:rsid w:val="79887366"/>
    <w:rsid w:val="79A98ABF"/>
    <w:rsid w:val="7AAC7186"/>
    <w:rsid w:val="7BC2399B"/>
    <w:rsid w:val="7C167228"/>
    <w:rsid w:val="7CA43916"/>
    <w:rsid w:val="7D0A024A"/>
    <w:rsid w:val="7DC0810C"/>
    <w:rsid w:val="7F3F9A9A"/>
    <w:rsid w:val="7F6E5E84"/>
  </w:rsids>
  <m:mathPr>
    <m:mathFont m:val="Cambria Math"/>
    <m:brkBin m:val="before"/>
    <m:brkBinSub m:val="--"/>
    <m:smallFrac/>
    <m:dispDef/>
    <m:lMargin m:val="0"/>
    <m:rMargin m:val="0"/>
    <m:defJc m:val="centerGroup"/>
    <m:wrapIndent m:val="1440"/>
    <m:intLim m:val="subSup"/>
    <m:naryLim m:val="undOvr"/>
  </m:mathPr>
  <w:themeFontLang w:val="cs-C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F8A0B"/>
  <w15:docId w15:val="{A8574295-281D-445A-B18D-6DEFB5FD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76F1"/>
  </w:style>
  <w:style w:type="paragraph" w:styleId="Nadpis1">
    <w:name w:val="heading 1"/>
    <w:basedOn w:val="Normln"/>
    <w:link w:val="Nadpis1Char"/>
    <w:uiPriority w:val="9"/>
    <w:qFormat/>
    <w:rsid w:val="006B47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D749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4E18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semiHidden/>
    <w:unhideWhenUsed/>
    <w:qFormat/>
    <w:rsid w:val="005414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757EF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757EF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57EF1"/>
  </w:style>
  <w:style w:type="paragraph" w:styleId="Zpat">
    <w:name w:val="footer"/>
    <w:basedOn w:val="Normln"/>
    <w:link w:val="ZpatChar"/>
    <w:uiPriority w:val="99"/>
    <w:unhideWhenUsed/>
    <w:rsid w:val="00757EF1"/>
    <w:pPr>
      <w:tabs>
        <w:tab w:val="center" w:pos="4536"/>
        <w:tab w:val="right" w:pos="9072"/>
      </w:tabs>
      <w:spacing w:after="0" w:line="240" w:lineRule="auto"/>
    </w:pPr>
  </w:style>
  <w:style w:type="character" w:customStyle="1" w:styleId="ZpatChar">
    <w:name w:val="Zápatí Char"/>
    <w:basedOn w:val="Standardnpsmoodstavce"/>
    <w:link w:val="Zpat"/>
    <w:uiPriority w:val="99"/>
    <w:rsid w:val="00757EF1"/>
  </w:style>
  <w:style w:type="character" w:styleId="Hypertextovodkaz">
    <w:name w:val="Hyperlink"/>
    <w:rsid w:val="00757EF1"/>
    <w:rPr>
      <w:color w:val="0000FF"/>
      <w:u w:val="single"/>
    </w:rPr>
  </w:style>
  <w:style w:type="paragraph" w:styleId="Odstavecseseznamem">
    <w:name w:val="List Paragraph"/>
    <w:basedOn w:val="Normln"/>
    <w:uiPriority w:val="34"/>
    <w:qFormat/>
    <w:rsid w:val="0014292D"/>
    <w:pPr>
      <w:spacing w:after="200" w:line="276" w:lineRule="auto"/>
      <w:ind w:left="720"/>
      <w:contextualSpacing/>
    </w:pPr>
  </w:style>
  <w:style w:type="character" w:customStyle="1" w:styleId="bigger-text">
    <w:name w:val="bigger-text"/>
    <w:rsid w:val="0015125D"/>
  </w:style>
  <w:style w:type="character" w:styleId="Siln">
    <w:name w:val="Strong"/>
    <w:basedOn w:val="Standardnpsmoodstavce"/>
    <w:uiPriority w:val="22"/>
    <w:qFormat/>
    <w:rsid w:val="0015125D"/>
    <w:rPr>
      <w:b/>
      <w:bCs/>
    </w:rPr>
  </w:style>
  <w:style w:type="character" w:customStyle="1" w:styleId="Nadpis1Char">
    <w:name w:val="Nadpis 1 Char"/>
    <w:basedOn w:val="Standardnpsmoodstavce"/>
    <w:link w:val="Nadpis1"/>
    <w:uiPriority w:val="9"/>
    <w:rsid w:val="006B4747"/>
    <w:rPr>
      <w:rFonts w:ascii="Times New Roman" w:eastAsia="Times New Roman" w:hAnsi="Times New Roman" w:cs="Times New Roman"/>
      <w:b/>
      <w:bCs/>
      <w:kern w:val="36"/>
      <w:sz w:val="48"/>
      <w:szCs w:val="48"/>
      <w:lang w:eastAsia="cs-CZ"/>
    </w:rPr>
  </w:style>
  <w:style w:type="character" w:styleId="Odkaznakoment">
    <w:name w:val="annotation reference"/>
    <w:basedOn w:val="Standardnpsmoodstavce"/>
    <w:uiPriority w:val="99"/>
    <w:semiHidden/>
    <w:unhideWhenUsed/>
    <w:rsid w:val="00EA1BD6"/>
    <w:rPr>
      <w:sz w:val="16"/>
      <w:szCs w:val="16"/>
    </w:rPr>
  </w:style>
  <w:style w:type="paragraph" w:styleId="Textkomente">
    <w:name w:val="annotation text"/>
    <w:basedOn w:val="Normln"/>
    <w:link w:val="TextkomenteChar"/>
    <w:uiPriority w:val="99"/>
    <w:unhideWhenUsed/>
    <w:rsid w:val="00EA1BD6"/>
    <w:pPr>
      <w:spacing w:line="240" w:lineRule="auto"/>
    </w:pPr>
    <w:rPr>
      <w:sz w:val="20"/>
      <w:szCs w:val="20"/>
    </w:rPr>
  </w:style>
  <w:style w:type="character" w:customStyle="1" w:styleId="TextkomenteChar">
    <w:name w:val="Text komentáře Char"/>
    <w:basedOn w:val="Standardnpsmoodstavce"/>
    <w:link w:val="Textkomente"/>
    <w:uiPriority w:val="99"/>
    <w:rsid w:val="00EA1BD6"/>
    <w:rPr>
      <w:sz w:val="20"/>
      <w:szCs w:val="20"/>
    </w:rPr>
  </w:style>
  <w:style w:type="paragraph" w:styleId="Pedmtkomente">
    <w:name w:val="annotation subject"/>
    <w:basedOn w:val="Textkomente"/>
    <w:next w:val="Textkomente"/>
    <w:link w:val="PedmtkomenteChar"/>
    <w:uiPriority w:val="99"/>
    <w:semiHidden/>
    <w:unhideWhenUsed/>
    <w:rsid w:val="00EA1BD6"/>
    <w:rPr>
      <w:b/>
      <w:bCs/>
    </w:rPr>
  </w:style>
  <w:style w:type="character" w:customStyle="1" w:styleId="PedmtkomenteChar">
    <w:name w:val="Předmět komentáře Char"/>
    <w:basedOn w:val="TextkomenteChar"/>
    <w:link w:val="Pedmtkomente"/>
    <w:uiPriority w:val="99"/>
    <w:semiHidden/>
    <w:rsid w:val="00EA1BD6"/>
    <w:rPr>
      <w:b/>
      <w:bCs/>
      <w:sz w:val="20"/>
      <w:szCs w:val="20"/>
    </w:rPr>
  </w:style>
  <w:style w:type="paragraph" w:styleId="Textbubliny">
    <w:name w:val="Balloon Text"/>
    <w:basedOn w:val="Normln"/>
    <w:link w:val="TextbublinyChar"/>
    <w:uiPriority w:val="99"/>
    <w:semiHidden/>
    <w:unhideWhenUsed/>
    <w:rsid w:val="00EA1BD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1BD6"/>
    <w:rPr>
      <w:rFonts w:ascii="Tahoma" w:hAnsi="Tahoma" w:cs="Tahoma"/>
      <w:sz w:val="16"/>
      <w:szCs w:val="16"/>
    </w:rPr>
  </w:style>
  <w:style w:type="character" w:customStyle="1" w:styleId="Nadpis3Char">
    <w:name w:val="Nadpis 3 Char"/>
    <w:basedOn w:val="Standardnpsmoodstavce"/>
    <w:link w:val="Nadpis3"/>
    <w:uiPriority w:val="9"/>
    <w:rsid w:val="004E184A"/>
    <w:rPr>
      <w:rFonts w:asciiTheme="majorHAnsi" w:eastAsiaTheme="majorEastAsia" w:hAnsiTheme="majorHAnsi" w:cstheme="majorBidi"/>
      <w:color w:val="1F4D78" w:themeColor="accent1" w:themeShade="7F"/>
      <w:sz w:val="24"/>
      <w:szCs w:val="24"/>
    </w:rPr>
  </w:style>
  <w:style w:type="character" w:customStyle="1" w:styleId="Nevyeenzmnka1">
    <w:name w:val="Nevyřešená zmínka1"/>
    <w:basedOn w:val="Standardnpsmoodstavce"/>
    <w:uiPriority w:val="99"/>
    <w:semiHidden/>
    <w:unhideWhenUsed/>
    <w:rsid w:val="00B972D5"/>
    <w:rPr>
      <w:color w:val="605E5C"/>
      <w:shd w:val="clear" w:color="auto" w:fill="E1DFDD"/>
    </w:rPr>
  </w:style>
  <w:style w:type="character" w:customStyle="1" w:styleId="Nevyeenzmnka2">
    <w:name w:val="Nevyřešená zmínka2"/>
    <w:basedOn w:val="Standardnpsmoodstavce"/>
    <w:uiPriority w:val="99"/>
    <w:semiHidden/>
    <w:unhideWhenUsed/>
    <w:rsid w:val="00884B84"/>
    <w:rPr>
      <w:color w:val="605E5C"/>
      <w:shd w:val="clear" w:color="auto" w:fill="E1DFDD"/>
    </w:rPr>
  </w:style>
  <w:style w:type="paragraph" w:customStyle="1" w:styleId="stredni">
    <w:name w:val="stredni"/>
    <w:basedOn w:val="Normln"/>
    <w:rsid w:val="00493F2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2Char">
    <w:name w:val="Nadpis 2 Char"/>
    <w:basedOn w:val="Standardnpsmoodstavce"/>
    <w:link w:val="Nadpis2"/>
    <w:uiPriority w:val="9"/>
    <w:rsid w:val="00D7494B"/>
    <w:rPr>
      <w:rFonts w:asciiTheme="majorHAnsi" w:eastAsiaTheme="majorEastAsia" w:hAnsiTheme="majorHAnsi" w:cstheme="majorBidi"/>
      <w:color w:val="2E74B5" w:themeColor="accent1" w:themeShade="BF"/>
      <w:sz w:val="26"/>
      <w:szCs w:val="26"/>
    </w:rPr>
  </w:style>
  <w:style w:type="paragraph" w:customStyle="1" w:styleId="toclevel-1">
    <w:name w:val="toclevel-1"/>
    <w:basedOn w:val="Normln"/>
    <w:rsid w:val="00D7494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tocnumber">
    <w:name w:val="tocnumber"/>
    <w:basedOn w:val="Standardnpsmoodstavce"/>
    <w:rsid w:val="00D7494B"/>
  </w:style>
  <w:style w:type="character" w:customStyle="1" w:styleId="toctext">
    <w:name w:val="toctext"/>
    <w:basedOn w:val="Standardnpsmoodstavce"/>
    <w:rsid w:val="00D7494B"/>
  </w:style>
  <w:style w:type="paragraph" w:customStyle="1" w:styleId="toclevel-2">
    <w:name w:val="toclevel-2"/>
    <w:basedOn w:val="Normln"/>
    <w:rsid w:val="00D7494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mw-headline">
    <w:name w:val="mw-headline"/>
    <w:basedOn w:val="Standardnpsmoodstavce"/>
    <w:rsid w:val="00D7494B"/>
  </w:style>
  <w:style w:type="paragraph" w:customStyle="1" w:styleId="mcntmsonormal">
    <w:name w:val="mcntmsonormal"/>
    <w:basedOn w:val="Normln"/>
    <w:rsid w:val="00E04F0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evyeenzmnka3">
    <w:name w:val="Nevyřešená zmínka3"/>
    <w:basedOn w:val="Standardnpsmoodstavce"/>
    <w:uiPriority w:val="99"/>
    <w:semiHidden/>
    <w:unhideWhenUsed/>
    <w:rsid w:val="008948EC"/>
    <w:rPr>
      <w:color w:val="605E5C"/>
      <w:shd w:val="clear" w:color="auto" w:fill="E1DFDD"/>
    </w:rPr>
  </w:style>
  <w:style w:type="paragraph" w:customStyle="1" w:styleId="Standard">
    <w:name w:val="Standard"/>
    <w:rsid w:val="00390F6C"/>
    <w:pPr>
      <w:widowControl w:val="0"/>
      <w:suppressAutoHyphens/>
      <w:autoSpaceDN w:val="0"/>
      <w:spacing w:after="0" w:line="240" w:lineRule="auto"/>
    </w:pPr>
    <w:rPr>
      <w:rFonts w:ascii="Times New Roman" w:eastAsia="Andale Sans UI" w:hAnsi="Times New Roman" w:cs="Tahoma"/>
      <w:kern w:val="3"/>
      <w:sz w:val="24"/>
      <w:szCs w:val="24"/>
    </w:rPr>
  </w:style>
  <w:style w:type="character" w:customStyle="1" w:styleId="Nadpis4Char">
    <w:name w:val="Nadpis 4 Char"/>
    <w:basedOn w:val="Standardnpsmoodstavce"/>
    <w:link w:val="Nadpis4"/>
    <w:uiPriority w:val="9"/>
    <w:semiHidden/>
    <w:rsid w:val="005414DC"/>
    <w:rPr>
      <w:rFonts w:asciiTheme="majorHAnsi" w:eastAsiaTheme="majorEastAsia" w:hAnsiTheme="majorHAnsi" w:cstheme="majorBidi"/>
      <w:i/>
      <w:iCs/>
      <w:color w:val="2E74B5" w:themeColor="accent1" w:themeShade="BF"/>
    </w:rPr>
  </w:style>
  <w:style w:type="paragraph" w:customStyle="1" w:styleId="-wm-msonormal">
    <w:name w:val="-wm-msonormal"/>
    <w:basedOn w:val="Normln"/>
    <w:rsid w:val="00EE0CC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CittHTML">
    <w:name w:val="HTML Cite"/>
    <w:basedOn w:val="Standardnpsmoodstavce"/>
    <w:uiPriority w:val="99"/>
    <w:semiHidden/>
    <w:unhideWhenUsed/>
    <w:rsid w:val="00973952"/>
    <w:rPr>
      <w:i/>
      <w:iCs/>
    </w:rPr>
  </w:style>
  <w:style w:type="character" w:customStyle="1" w:styleId="Nevyeenzmnka4">
    <w:name w:val="Nevyřešená zmínka4"/>
    <w:basedOn w:val="Standardnpsmoodstavce"/>
    <w:uiPriority w:val="99"/>
    <w:semiHidden/>
    <w:unhideWhenUsed/>
    <w:rsid w:val="00110DF3"/>
    <w:rPr>
      <w:color w:val="605E5C"/>
      <w:shd w:val="clear" w:color="auto" w:fill="E1DFDD"/>
    </w:rPr>
  </w:style>
  <w:style w:type="paragraph" w:customStyle="1" w:styleId="Bezodstavcovhostylu">
    <w:name w:val="[Bez odstavcového stylu]"/>
    <w:rsid w:val="00F16D07"/>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Zkladnodstavec">
    <w:name w:val="[Základní odstavec]"/>
    <w:basedOn w:val="Bezodstavcovhostylu"/>
    <w:uiPriority w:val="99"/>
    <w:rsid w:val="00F16D07"/>
  </w:style>
  <w:style w:type="paragraph" w:styleId="Bezmezer">
    <w:name w:val="No Spacing"/>
    <w:uiPriority w:val="1"/>
    <w:qFormat/>
    <w:rsid w:val="007B4BFC"/>
    <w:pPr>
      <w:spacing w:after="0" w:line="240" w:lineRule="auto"/>
    </w:pPr>
  </w:style>
  <w:style w:type="paragraph" w:customStyle="1" w:styleId="paragraph">
    <w:name w:val="paragraph"/>
    <w:basedOn w:val="Normln"/>
    <w:rsid w:val="002A44A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2A44AD"/>
  </w:style>
  <w:style w:type="character" w:customStyle="1" w:styleId="contextualspellingandgrammarerror">
    <w:name w:val="contextualspellingandgrammarerror"/>
    <w:basedOn w:val="Standardnpsmoodstavce"/>
    <w:rsid w:val="002A44AD"/>
  </w:style>
  <w:style w:type="character" w:customStyle="1" w:styleId="spellingerror">
    <w:name w:val="spellingerror"/>
    <w:basedOn w:val="Standardnpsmoodstavce"/>
    <w:rsid w:val="002A44AD"/>
  </w:style>
  <w:style w:type="character" w:customStyle="1" w:styleId="eop">
    <w:name w:val="eop"/>
    <w:basedOn w:val="Standardnpsmoodstavce"/>
    <w:rsid w:val="002A44AD"/>
  </w:style>
  <w:style w:type="character" w:customStyle="1" w:styleId="scxw126903335">
    <w:name w:val="scxw126903335"/>
    <w:basedOn w:val="Standardnpsmoodstavce"/>
    <w:rsid w:val="002A44AD"/>
  </w:style>
  <w:style w:type="paragraph" w:customStyle="1" w:styleId="mb-0">
    <w:name w:val="mb-0"/>
    <w:basedOn w:val="Normln"/>
    <w:rsid w:val="009E46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evyeenzmnka5">
    <w:name w:val="Nevyřešená zmínka5"/>
    <w:basedOn w:val="Standardnpsmoodstavce"/>
    <w:uiPriority w:val="99"/>
    <w:semiHidden/>
    <w:unhideWhenUsed/>
    <w:rsid w:val="00700B44"/>
    <w:rPr>
      <w:color w:val="605E5C"/>
      <w:shd w:val="clear" w:color="auto" w:fill="E1DFDD"/>
    </w:rPr>
  </w:style>
  <w:style w:type="character" w:styleId="Zdraznn">
    <w:name w:val="Emphasis"/>
    <w:basedOn w:val="Standardnpsmoodstavce"/>
    <w:uiPriority w:val="20"/>
    <w:qFormat/>
    <w:rsid w:val="007E7B45"/>
    <w:rPr>
      <w:i/>
      <w:iCs/>
    </w:rPr>
  </w:style>
  <w:style w:type="paragraph" w:styleId="Revize">
    <w:name w:val="Revision"/>
    <w:hidden/>
    <w:uiPriority w:val="99"/>
    <w:semiHidden/>
    <w:rsid w:val="00E437A1"/>
    <w:pPr>
      <w:spacing w:after="0" w:line="240" w:lineRule="auto"/>
    </w:pPr>
  </w:style>
  <w:style w:type="paragraph" w:styleId="Seznamsodrkami">
    <w:name w:val="List Bullet"/>
    <w:basedOn w:val="Normln"/>
    <w:uiPriority w:val="99"/>
    <w:unhideWhenUsed/>
    <w:rsid w:val="00D62E39"/>
    <w:pPr>
      <w:numPr>
        <w:numId w:val="10"/>
      </w:numPr>
      <w:tabs>
        <w:tab w:val="clear" w:pos="360"/>
      </w:tabs>
      <w:spacing w:after="200" w:line="276" w:lineRule="auto"/>
      <w:ind w:left="0" w:firstLine="0"/>
      <w:contextualSpacing/>
    </w:pPr>
    <w:rPr>
      <w:rFonts w:ascii="Calibri" w:eastAsiaTheme="minorEastAsia" w:hAnsi="Calibri"/>
      <w:lang w:val="en-US"/>
    </w:rPr>
  </w:style>
  <w:style w:type="paragraph" w:customStyle="1" w:styleId="Default">
    <w:name w:val="Default"/>
    <w:rsid w:val="00533B34"/>
    <w:pPr>
      <w:autoSpaceDE w:val="0"/>
      <w:autoSpaceDN w:val="0"/>
      <w:adjustRightInd w:val="0"/>
      <w:spacing w:after="0" w:line="240" w:lineRule="auto"/>
    </w:pPr>
    <w:rPr>
      <w:rFonts w:ascii="Arial" w:hAnsi="Arial" w:cs="Arial"/>
      <w:color w:val="000000"/>
      <w:sz w:val="24"/>
      <w:szCs w:val="24"/>
    </w:rPr>
  </w:style>
  <w:style w:type="character" w:styleId="Nevyeenzmnka">
    <w:name w:val="Unresolved Mention"/>
    <w:basedOn w:val="Standardnpsmoodstavce"/>
    <w:uiPriority w:val="99"/>
    <w:semiHidden/>
    <w:unhideWhenUsed/>
    <w:rsid w:val="00094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77">
      <w:bodyDiv w:val="1"/>
      <w:marLeft w:val="0"/>
      <w:marRight w:val="0"/>
      <w:marTop w:val="0"/>
      <w:marBottom w:val="0"/>
      <w:divBdr>
        <w:top w:val="none" w:sz="0" w:space="0" w:color="auto"/>
        <w:left w:val="none" w:sz="0" w:space="0" w:color="auto"/>
        <w:bottom w:val="none" w:sz="0" w:space="0" w:color="auto"/>
        <w:right w:val="none" w:sz="0" w:space="0" w:color="auto"/>
      </w:divBdr>
    </w:div>
    <w:div w:id="11345072">
      <w:bodyDiv w:val="1"/>
      <w:marLeft w:val="0"/>
      <w:marRight w:val="0"/>
      <w:marTop w:val="0"/>
      <w:marBottom w:val="0"/>
      <w:divBdr>
        <w:top w:val="none" w:sz="0" w:space="0" w:color="auto"/>
        <w:left w:val="none" w:sz="0" w:space="0" w:color="auto"/>
        <w:bottom w:val="none" w:sz="0" w:space="0" w:color="auto"/>
        <w:right w:val="none" w:sz="0" w:space="0" w:color="auto"/>
      </w:divBdr>
    </w:div>
    <w:div w:id="29034754">
      <w:bodyDiv w:val="1"/>
      <w:marLeft w:val="0"/>
      <w:marRight w:val="0"/>
      <w:marTop w:val="0"/>
      <w:marBottom w:val="0"/>
      <w:divBdr>
        <w:top w:val="none" w:sz="0" w:space="0" w:color="auto"/>
        <w:left w:val="none" w:sz="0" w:space="0" w:color="auto"/>
        <w:bottom w:val="none" w:sz="0" w:space="0" w:color="auto"/>
        <w:right w:val="none" w:sz="0" w:space="0" w:color="auto"/>
      </w:divBdr>
    </w:div>
    <w:div w:id="56826848">
      <w:bodyDiv w:val="1"/>
      <w:marLeft w:val="0"/>
      <w:marRight w:val="0"/>
      <w:marTop w:val="0"/>
      <w:marBottom w:val="0"/>
      <w:divBdr>
        <w:top w:val="none" w:sz="0" w:space="0" w:color="auto"/>
        <w:left w:val="none" w:sz="0" w:space="0" w:color="auto"/>
        <w:bottom w:val="none" w:sz="0" w:space="0" w:color="auto"/>
        <w:right w:val="none" w:sz="0" w:space="0" w:color="auto"/>
      </w:divBdr>
      <w:divsChild>
        <w:div w:id="598566806">
          <w:marLeft w:val="0"/>
          <w:marRight w:val="0"/>
          <w:marTop w:val="0"/>
          <w:marBottom w:val="0"/>
          <w:divBdr>
            <w:top w:val="none" w:sz="0" w:space="0" w:color="auto"/>
            <w:left w:val="none" w:sz="0" w:space="0" w:color="auto"/>
            <w:bottom w:val="none" w:sz="0" w:space="0" w:color="auto"/>
            <w:right w:val="none" w:sz="0" w:space="0" w:color="auto"/>
          </w:divBdr>
          <w:divsChild>
            <w:div w:id="198663832">
              <w:marLeft w:val="0"/>
              <w:marRight w:val="0"/>
              <w:marTop w:val="0"/>
              <w:marBottom w:val="0"/>
              <w:divBdr>
                <w:top w:val="none" w:sz="0" w:space="0" w:color="auto"/>
                <w:left w:val="none" w:sz="0" w:space="0" w:color="auto"/>
                <w:bottom w:val="none" w:sz="0" w:space="0" w:color="auto"/>
                <w:right w:val="none" w:sz="0" w:space="0" w:color="auto"/>
              </w:divBdr>
              <w:divsChild>
                <w:div w:id="1517503840">
                  <w:marLeft w:val="0"/>
                  <w:marRight w:val="0"/>
                  <w:marTop w:val="0"/>
                  <w:marBottom w:val="0"/>
                  <w:divBdr>
                    <w:top w:val="none" w:sz="0" w:space="0" w:color="auto"/>
                    <w:left w:val="none" w:sz="0" w:space="0" w:color="auto"/>
                    <w:bottom w:val="none" w:sz="0" w:space="0" w:color="auto"/>
                    <w:right w:val="none" w:sz="0" w:space="0" w:color="auto"/>
                  </w:divBdr>
                  <w:divsChild>
                    <w:div w:id="2071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0148">
      <w:bodyDiv w:val="1"/>
      <w:marLeft w:val="0"/>
      <w:marRight w:val="0"/>
      <w:marTop w:val="0"/>
      <w:marBottom w:val="0"/>
      <w:divBdr>
        <w:top w:val="none" w:sz="0" w:space="0" w:color="auto"/>
        <w:left w:val="none" w:sz="0" w:space="0" w:color="auto"/>
        <w:bottom w:val="none" w:sz="0" w:space="0" w:color="auto"/>
        <w:right w:val="none" w:sz="0" w:space="0" w:color="auto"/>
      </w:divBdr>
      <w:divsChild>
        <w:div w:id="116997986">
          <w:marLeft w:val="0"/>
          <w:marRight w:val="0"/>
          <w:marTop w:val="0"/>
          <w:marBottom w:val="0"/>
          <w:divBdr>
            <w:top w:val="none" w:sz="0" w:space="0" w:color="auto"/>
            <w:left w:val="none" w:sz="0" w:space="0" w:color="auto"/>
            <w:bottom w:val="none" w:sz="0" w:space="0" w:color="auto"/>
            <w:right w:val="none" w:sz="0" w:space="0" w:color="auto"/>
          </w:divBdr>
        </w:div>
        <w:div w:id="200630062">
          <w:marLeft w:val="0"/>
          <w:marRight w:val="0"/>
          <w:marTop w:val="0"/>
          <w:marBottom w:val="0"/>
          <w:divBdr>
            <w:top w:val="none" w:sz="0" w:space="0" w:color="auto"/>
            <w:left w:val="none" w:sz="0" w:space="0" w:color="auto"/>
            <w:bottom w:val="none" w:sz="0" w:space="0" w:color="auto"/>
            <w:right w:val="none" w:sz="0" w:space="0" w:color="auto"/>
          </w:divBdr>
        </w:div>
        <w:div w:id="399015843">
          <w:marLeft w:val="0"/>
          <w:marRight w:val="0"/>
          <w:marTop w:val="0"/>
          <w:marBottom w:val="0"/>
          <w:divBdr>
            <w:top w:val="none" w:sz="0" w:space="0" w:color="auto"/>
            <w:left w:val="none" w:sz="0" w:space="0" w:color="auto"/>
            <w:bottom w:val="none" w:sz="0" w:space="0" w:color="auto"/>
            <w:right w:val="none" w:sz="0" w:space="0" w:color="auto"/>
          </w:divBdr>
        </w:div>
        <w:div w:id="498547151">
          <w:marLeft w:val="0"/>
          <w:marRight w:val="0"/>
          <w:marTop w:val="0"/>
          <w:marBottom w:val="0"/>
          <w:divBdr>
            <w:top w:val="none" w:sz="0" w:space="0" w:color="auto"/>
            <w:left w:val="none" w:sz="0" w:space="0" w:color="auto"/>
            <w:bottom w:val="none" w:sz="0" w:space="0" w:color="auto"/>
            <w:right w:val="none" w:sz="0" w:space="0" w:color="auto"/>
          </w:divBdr>
        </w:div>
        <w:div w:id="514149070">
          <w:marLeft w:val="0"/>
          <w:marRight w:val="0"/>
          <w:marTop w:val="0"/>
          <w:marBottom w:val="0"/>
          <w:divBdr>
            <w:top w:val="none" w:sz="0" w:space="0" w:color="auto"/>
            <w:left w:val="none" w:sz="0" w:space="0" w:color="auto"/>
            <w:bottom w:val="none" w:sz="0" w:space="0" w:color="auto"/>
            <w:right w:val="none" w:sz="0" w:space="0" w:color="auto"/>
          </w:divBdr>
        </w:div>
        <w:div w:id="644311900">
          <w:marLeft w:val="0"/>
          <w:marRight w:val="0"/>
          <w:marTop w:val="0"/>
          <w:marBottom w:val="0"/>
          <w:divBdr>
            <w:top w:val="none" w:sz="0" w:space="0" w:color="auto"/>
            <w:left w:val="none" w:sz="0" w:space="0" w:color="auto"/>
            <w:bottom w:val="none" w:sz="0" w:space="0" w:color="auto"/>
            <w:right w:val="none" w:sz="0" w:space="0" w:color="auto"/>
          </w:divBdr>
        </w:div>
        <w:div w:id="686105171">
          <w:marLeft w:val="0"/>
          <w:marRight w:val="0"/>
          <w:marTop w:val="0"/>
          <w:marBottom w:val="0"/>
          <w:divBdr>
            <w:top w:val="none" w:sz="0" w:space="0" w:color="auto"/>
            <w:left w:val="none" w:sz="0" w:space="0" w:color="auto"/>
            <w:bottom w:val="none" w:sz="0" w:space="0" w:color="auto"/>
            <w:right w:val="none" w:sz="0" w:space="0" w:color="auto"/>
          </w:divBdr>
        </w:div>
        <w:div w:id="911894291">
          <w:marLeft w:val="0"/>
          <w:marRight w:val="0"/>
          <w:marTop w:val="0"/>
          <w:marBottom w:val="0"/>
          <w:divBdr>
            <w:top w:val="none" w:sz="0" w:space="0" w:color="auto"/>
            <w:left w:val="none" w:sz="0" w:space="0" w:color="auto"/>
            <w:bottom w:val="none" w:sz="0" w:space="0" w:color="auto"/>
            <w:right w:val="none" w:sz="0" w:space="0" w:color="auto"/>
          </w:divBdr>
        </w:div>
        <w:div w:id="925651249">
          <w:marLeft w:val="0"/>
          <w:marRight w:val="0"/>
          <w:marTop w:val="0"/>
          <w:marBottom w:val="0"/>
          <w:divBdr>
            <w:top w:val="none" w:sz="0" w:space="0" w:color="auto"/>
            <w:left w:val="none" w:sz="0" w:space="0" w:color="auto"/>
            <w:bottom w:val="none" w:sz="0" w:space="0" w:color="auto"/>
            <w:right w:val="none" w:sz="0" w:space="0" w:color="auto"/>
          </w:divBdr>
        </w:div>
        <w:div w:id="1053962767">
          <w:marLeft w:val="0"/>
          <w:marRight w:val="0"/>
          <w:marTop w:val="0"/>
          <w:marBottom w:val="0"/>
          <w:divBdr>
            <w:top w:val="none" w:sz="0" w:space="0" w:color="auto"/>
            <w:left w:val="none" w:sz="0" w:space="0" w:color="auto"/>
            <w:bottom w:val="none" w:sz="0" w:space="0" w:color="auto"/>
            <w:right w:val="none" w:sz="0" w:space="0" w:color="auto"/>
          </w:divBdr>
        </w:div>
        <w:div w:id="1074276371">
          <w:marLeft w:val="0"/>
          <w:marRight w:val="0"/>
          <w:marTop w:val="0"/>
          <w:marBottom w:val="0"/>
          <w:divBdr>
            <w:top w:val="none" w:sz="0" w:space="0" w:color="auto"/>
            <w:left w:val="none" w:sz="0" w:space="0" w:color="auto"/>
            <w:bottom w:val="none" w:sz="0" w:space="0" w:color="auto"/>
            <w:right w:val="none" w:sz="0" w:space="0" w:color="auto"/>
          </w:divBdr>
        </w:div>
        <w:div w:id="1097139084">
          <w:marLeft w:val="0"/>
          <w:marRight w:val="0"/>
          <w:marTop w:val="0"/>
          <w:marBottom w:val="0"/>
          <w:divBdr>
            <w:top w:val="none" w:sz="0" w:space="0" w:color="auto"/>
            <w:left w:val="none" w:sz="0" w:space="0" w:color="auto"/>
            <w:bottom w:val="none" w:sz="0" w:space="0" w:color="auto"/>
            <w:right w:val="none" w:sz="0" w:space="0" w:color="auto"/>
          </w:divBdr>
        </w:div>
        <w:div w:id="1409499126">
          <w:marLeft w:val="0"/>
          <w:marRight w:val="0"/>
          <w:marTop w:val="0"/>
          <w:marBottom w:val="0"/>
          <w:divBdr>
            <w:top w:val="none" w:sz="0" w:space="0" w:color="auto"/>
            <w:left w:val="none" w:sz="0" w:space="0" w:color="auto"/>
            <w:bottom w:val="none" w:sz="0" w:space="0" w:color="auto"/>
            <w:right w:val="none" w:sz="0" w:space="0" w:color="auto"/>
          </w:divBdr>
        </w:div>
        <w:div w:id="1422489947">
          <w:marLeft w:val="0"/>
          <w:marRight w:val="0"/>
          <w:marTop w:val="0"/>
          <w:marBottom w:val="0"/>
          <w:divBdr>
            <w:top w:val="none" w:sz="0" w:space="0" w:color="auto"/>
            <w:left w:val="none" w:sz="0" w:space="0" w:color="auto"/>
            <w:bottom w:val="none" w:sz="0" w:space="0" w:color="auto"/>
            <w:right w:val="none" w:sz="0" w:space="0" w:color="auto"/>
          </w:divBdr>
        </w:div>
        <w:div w:id="1508132672">
          <w:marLeft w:val="0"/>
          <w:marRight w:val="0"/>
          <w:marTop w:val="0"/>
          <w:marBottom w:val="0"/>
          <w:divBdr>
            <w:top w:val="none" w:sz="0" w:space="0" w:color="auto"/>
            <w:left w:val="none" w:sz="0" w:space="0" w:color="auto"/>
            <w:bottom w:val="none" w:sz="0" w:space="0" w:color="auto"/>
            <w:right w:val="none" w:sz="0" w:space="0" w:color="auto"/>
          </w:divBdr>
        </w:div>
        <w:div w:id="1557088101">
          <w:marLeft w:val="0"/>
          <w:marRight w:val="0"/>
          <w:marTop w:val="0"/>
          <w:marBottom w:val="0"/>
          <w:divBdr>
            <w:top w:val="none" w:sz="0" w:space="0" w:color="auto"/>
            <w:left w:val="none" w:sz="0" w:space="0" w:color="auto"/>
            <w:bottom w:val="none" w:sz="0" w:space="0" w:color="auto"/>
            <w:right w:val="none" w:sz="0" w:space="0" w:color="auto"/>
          </w:divBdr>
        </w:div>
        <w:div w:id="1634560208">
          <w:marLeft w:val="0"/>
          <w:marRight w:val="0"/>
          <w:marTop w:val="0"/>
          <w:marBottom w:val="0"/>
          <w:divBdr>
            <w:top w:val="none" w:sz="0" w:space="0" w:color="auto"/>
            <w:left w:val="none" w:sz="0" w:space="0" w:color="auto"/>
            <w:bottom w:val="none" w:sz="0" w:space="0" w:color="auto"/>
            <w:right w:val="none" w:sz="0" w:space="0" w:color="auto"/>
          </w:divBdr>
        </w:div>
        <w:div w:id="1637908047">
          <w:marLeft w:val="0"/>
          <w:marRight w:val="0"/>
          <w:marTop w:val="0"/>
          <w:marBottom w:val="0"/>
          <w:divBdr>
            <w:top w:val="none" w:sz="0" w:space="0" w:color="auto"/>
            <w:left w:val="none" w:sz="0" w:space="0" w:color="auto"/>
            <w:bottom w:val="none" w:sz="0" w:space="0" w:color="auto"/>
            <w:right w:val="none" w:sz="0" w:space="0" w:color="auto"/>
          </w:divBdr>
        </w:div>
        <w:div w:id="1679961301">
          <w:marLeft w:val="0"/>
          <w:marRight w:val="0"/>
          <w:marTop w:val="0"/>
          <w:marBottom w:val="0"/>
          <w:divBdr>
            <w:top w:val="none" w:sz="0" w:space="0" w:color="auto"/>
            <w:left w:val="none" w:sz="0" w:space="0" w:color="auto"/>
            <w:bottom w:val="none" w:sz="0" w:space="0" w:color="auto"/>
            <w:right w:val="none" w:sz="0" w:space="0" w:color="auto"/>
          </w:divBdr>
        </w:div>
        <w:div w:id="1851679596">
          <w:marLeft w:val="0"/>
          <w:marRight w:val="0"/>
          <w:marTop w:val="0"/>
          <w:marBottom w:val="0"/>
          <w:divBdr>
            <w:top w:val="none" w:sz="0" w:space="0" w:color="auto"/>
            <w:left w:val="none" w:sz="0" w:space="0" w:color="auto"/>
            <w:bottom w:val="none" w:sz="0" w:space="0" w:color="auto"/>
            <w:right w:val="none" w:sz="0" w:space="0" w:color="auto"/>
          </w:divBdr>
        </w:div>
        <w:div w:id="1888177287">
          <w:marLeft w:val="0"/>
          <w:marRight w:val="0"/>
          <w:marTop w:val="0"/>
          <w:marBottom w:val="0"/>
          <w:divBdr>
            <w:top w:val="none" w:sz="0" w:space="0" w:color="auto"/>
            <w:left w:val="none" w:sz="0" w:space="0" w:color="auto"/>
            <w:bottom w:val="none" w:sz="0" w:space="0" w:color="auto"/>
            <w:right w:val="none" w:sz="0" w:space="0" w:color="auto"/>
          </w:divBdr>
        </w:div>
        <w:div w:id="1941183958">
          <w:marLeft w:val="0"/>
          <w:marRight w:val="0"/>
          <w:marTop w:val="0"/>
          <w:marBottom w:val="0"/>
          <w:divBdr>
            <w:top w:val="none" w:sz="0" w:space="0" w:color="auto"/>
            <w:left w:val="none" w:sz="0" w:space="0" w:color="auto"/>
            <w:bottom w:val="none" w:sz="0" w:space="0" w:color="auto"/>
            <w:right w:val="none" w:sz="0" w:space="0" w:color="auto"/>
          </w:divBdr>
        </w:div>
        <w:div w:id="1954434069">
          <w:marLeft w:val="0"/>
          <w:marRight w:val="0"/>
          <w:marTop w:val="0"/>
          <w:marBottom w:val="0"/>
          <w:divBdr>
            <w:top w:val="none" w:sz="0" w:space="0" w:color="auto"/>
            <w:left w:val="none" w:sz="0" w:space="0" w:color="auto"/>
            <w:bottom w:val="none" w:sz="0" w:space="0" w:color="auto"/>
            <w:right w:val="none" w:sz="0" w:space="0" w:color="auto"/>
          </w:divBdr>
        </w:div>
        <w:div w:id="2009626724">
          <w:marLeft w:val="0"/>
          <w:marRight w:val="0"/>
          <w:marTop w:val="0"/>
          <w:marBottom w:val="0"/>
          <w:divBdr>
            <w:top w:val="none" w:sz="0" w:space="0" w:color="auto"/>
            <w:left w:val="none" w:sz="0" w:space="0" w:color="auto"/>
            <w:bottom w:val="none" w:sz="0" w:space="0" w:color="auto"/>
            <w:right w:val="none" w:sz="0" w:space="0" w:color="auto"/>
          </w:divBdr>
        </w:div>
        <w:div w:id="2038580916">
          <w:marLeft w:val="0"/>
          <w:marRight w:val="0"/>
          <w:marTop w:val="0"/>
          <w:marBottom w:val="0"/>
          <w:divBdr>
            <w:top w:val="none" w:sz="0" w:space="0" w:color="auto"/>
            <w:left w:val="none" w:sz="0" w:space="0" w:color="auto"/>
            <w:bottom w:val="none" w:sz="0" w:space="0" w:color="auto"/>
            <w:right w:val="none" w:sz="0" w:space="0" w:color="auto"/>
          </w:divBdr>
        </w:div>
        <w:div w:id="2049254791">
          <w:marLeft w:val="0"/>
          <w:marRight w:val="0"/>
          <w:marTop w:val="0"/>
          <w:marBottom w:val="0"/>
          <w:divBdr>
            <w:top w:val="none" w:sz="0" w:space="0" w:color="auto"/>
            <w:left w:val="none" w:sz="0" w:space="0" w:color="auto"/>
            <w:bottom w:val="none" w:sz="0" w:space="0" w:color="auto"/>
            <w:right w:val="none" w:sz="0" w:space="0" w:color="auto"/>
          </w:divBdr>
        </w:div>
      </w:divsChild>
    </w:div>
    <w:div w:id="81221445">
      <w:bodyDiv w:val="1"/>
      <w:marLeft w:val="0"/>
      <w:marRight w:val="0"/>
      <w:marTop w:val="0"/>
      <w:marBottom w:val="0"/>
      <w:divBdr>
        <w:top w:val="none" w:sz="0" w:space="0" w:color="auto"/>
        <w:left w:val="none" w:sz="0" w:space="0" w:color="auto"/>
        <w:bottom w:val="none" w:sz="0" w:space="0" w:color="auto"/>
        <w:right w:val="none" w:sz="0" w:space="0" w:color="auto"/>
      </w:divBdr>
    </w:div>
    <w:div w:id="92676835">
      <w:bodyDiv w:val="1"/>
      <w:marLeft w:val="0"/>
      <w:marRight w:val="0"/>
      <w:marTop w:val="0"/>
      <w:marBottom w:val="0"/>
      <w:divBdr>
        <w:top w:val="none" w:sz="0" w:space="0" w:color="auto"/>
        <w:left w:val="none" w:sz="0" w:space="0" w:color="auto"/>
        <w:bottom w:val="none" w:sz="0" w:space="0" w:color="auto"/>
        <w:right w:val="none" w:sz="0" w:space="0" w:color="auto"/>
      </w:divBdr>
    </w:div>
    <w:div w:id="108207970">
      <w:bodyDiv w:val="1"/>
      <w:marLeft w:val="0"/>
      <w:marRight w:val="0"/>
      <w:marTop w:val="0"/>
      <w:marBottom w:val="0"/>
      <w:divBdr>
        <w:top w:val="none" w:sz="0" w:space="0" w:color="auto"/>
        <w:left w:val="none" w:sz="0" w:space="0" w:color="auto"/>
        <w:bottom w:val="none" w:sz="0" w:space="0" w:color="auto"/>
        <w:right w:val="none" w:sz="0" w:space="0" w:color="auto"/>
      </w:divBdr>
      <w:divsChild>
        <w:div w:id="1945795776">
          <w:marLeft w:val="0"/>
          <w:marRight w:val="0"/>
          <w:marTop w:val="0"/>
          <w:marBottom w:val="0"/>
          <w:divBdr>
            <w:top w:val="none" w:sz="0" w:space="0" w:color="auto"/>
            <w:left w:val="none" w:sz="0" w:space="0" w:color="auto"/>
            <w:bottom w:val="none" w:sz="0" w:space="0" w:color="auto"/>
            <w:right w:val="none" w:sz="0" w:space="0" w:color="auto"/>
          </w:divBdr>
          <w:divsChild>
            <w:div w:id="274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2021">
      <w:bodyDiv w:val="1"/>
      <w:marLeft w:val="0"/>
      <w:marRight w:val="0"/>
      <w:marTop w:val="0"/>
      <w:marBottom w:val="0"/>
      <w:divBdr>
        <w:top w:val="none" w:sz="0" w:space="0" w:color="auto"/>
        <w:left w:val="none" w:sz="0" w:space="0" w:color="auto"/>
        <w:bottom w:val="none" w:sz="0" w:space="0" w:color="auto"/>
        <w:right w:val="none" w:sz="0" w:space="0" w:color="auto"/>
      </w:divBdr>
    </w:div>
    <w:div w:id="154490628">
      <w:bodyDiv w:val="1"/>
      <w:marLeft w:val="0"/>
      <w:marRight w:val="0"/>
      <w:marTop w:val="0"/>
      <w:marBottom w:val="0"/>
      <w:divBdr>
        <w:top w:val="none" w:sz="0" w:space="0" w:color="auto"/>
        <w:left w:val="none" w:sz="0" w:space="0" w:color="auto"/>
        <w:bottom w:val="none" w:sz="0" w:space="0" w:color="auto"/>
        <w:right w:val="none" w:sz="0" w:space="0" w:color="auto"/>
      </w:divBdr>
    </w:div>
    <w:div w:id="174610806">
      <w:bodyDiv w:val="1"/>
      <w:marLeft w:val="0"/>
      <w:marRight w:val="0"/>
      <w:marTop w:val="0"/>
      <w:marBottom w:val="0"/>
      <w:divBdr>
        <w:top w:val="none" w:sz="0" w:space="0" w:color="auto"/>
        <w:left w:val="none" w:sz="0" w:space="0" w:color="auto"/>
        <w:bottom w:val="none" w:sz="0" w:space="0" w:color="auto"/>
        <w:right w:val="none" w:sz="0" w:space="0" w:color="auto"/>
      </w:divBdr>
      <w:divsChild>
        <w:div w:id="182329070">
          <w:marLeft w:val="0"/>
          <w:marRight w:val="0"/>
          <w:marTop w:val="0"/>
          <w:marBottom w:val="0"/>
          <w:divBdr>
            <w:top w:val="none" w:sz="0" w:space="0" w:color="auto"/>
            <w:left w:val="none" w:sz="0" w:space="0" w:color="auto"/>
            <w:bottom w:val="none" w:sz="0" w:space="0" w:color="auto"/>
            <w:right w:val="none" w:sz="0" w:space="0" w:color="auto"/>
          </w:divBdr>
        </w:div>
        <w:div w:id="548035154">
          <w:marLeft w:val="0"/>
          <w:marRight w:val="0"/>
          <w:marTop w:val="0"/>
          <w:marBottom w:val="0"/>
          <w:divBdr>
            <w:top w:val="none" w:sz="0" w:space="0" w:color="auto"/>
            <w:left w:val="none" w:sz="0" w:space="0" w:color="auto"/>
            <w:bottom w:val="none" w:sz="0" w:space="0" w:color="auto"/>
            <w:right w:val="none" w:sz="0" w:space="0" w:color="auto"/>
          </w:divBdr>
        </w:div>
        <w:div w:id="472721287">
          <w:marLeft w:val="0"/>
          <w:marRight w:val="0"/>
          <w:marTop w:val="0"/>
          <w:marBottom w:val="0"/>
          <w:divBdr>
            <w:top w:val="none" w:sz="0" w:space="0" w:color="auto"/>
            <w:left w:val="none" w:sz="0" w:space="0" w:color="auto"/>
            <w:bottom w:val="none" w:sz="0" w:space="0" w:color="auto"/>
            <w:right w:val="none" w:sz="0" w:space="0" w:color="auto"/>
          </w:divBdr>
        </w:div>
      </w:divsChild>
    </w:div>
    <w:div w:id="183398881">
      <w:bodyDiv w:val="1"/>
      <w:marLeft w:val="0"/>
      <w:marRight w:val="0"/>
      <w:marTop w:val="0"/>
      <w:marBottom w:val="0"/>
      <w:divBdr>
        <w:top w:val="none" w:sz="0" w:space="0" w:color="auto"/>
        <w:left w:val="none" w:sz="0" w:space="0" w:color="auto"/>
        <w:bottom w:val="none" w:sz="0" w:space="0" w:color="auto"/>
        <w:right w:val="none" w:sz="0" w:space="0" w:color="auto"/>
      </w:divBdr>
    </w:div>
    <w:div w:id="214201407">
      <w:bodyDiv w:val="1"/>
      <w:marLeft w:val="0"/>
      <w:marRight w:val="0"/>
      <w:marTop w:val="0"/>
      <w:marBottom w:val="0"/>
      <w:divBdr>
        <w:top w:val="none" w:sz="0" w:space="0" w:color="auto"/>
        <w:left w:val="none" w:sz="0" w:space="0" w:color="auto"/>
        <w:bottom w:val="none" w:sz="0" w:space="0" w:color="auto"/>
        <w:right w:val="none" w:sz="0" w:space="0" w:color="auto"/>
      </w:divBdr>
    </w:div>
    <w:div w:id="214509220">
      <w:bodyDiv w:val="1"/>
      <w:marLeft w:val="0"/>
      <w:marRight w:val="0"/>
      <w:marTop w:val="0"/>
      <w:marBottom w:val="0"/>
      <w:divBdr>
        <w:top w:val="none" w:sz="0" w:space="0" w:color="auto"/>
        <w:left w:val="none" w:sz="0" w:space="0" w:color="auto"/>
        <w:bottom w:val="none" w:sz="0" w:space="0" w:color="auto"/>
        <w:right w:val="none" w:sz="0" w:space="0" w:color="auto"/>
      </w:divBdr>
      <w:divsChild>
        <w:div w:id="343096872">
          <w:marLeft w:val="0"/>
          <w:marRight w:val="0"/>
          <w:marTop w:val="0"/>
          <w:marBottom w:val="0"/>
          <w:divBdr>
            <w:top w:val="none" w:sz="0" w:space="0" w:color="auto"/>
            <w:left w:val="none" w:sz="0" w:space="0" w:color="auto"/>
            <w:bottom w:val="none" w:sz="0" w:space="0" w:color="auto"/>
            <w:right w:val="none" w:sz="0" w:space="0" w:color="auto"/>
          </w:divBdr>
        </w:div>
        <w:div w:id="1614288795">
          <w:marLeft w:val="0"/>
          <w:marRight w:val="0"/>
          <w:marTop w:val="0"/>
          <w:marBottom w:val="0"/>
          <w:divBdr>
            <w:top w:val="none" w:sz="0" w:space="0" w:color="auto"/>
            <w:left w:val="none" w:sz="0" w:space="0" w:color="auto"/>
            <w:bottom w:val="none" w:sz="0" w:space="0" w:color="auto"/>
            <w:right w:val="none" w:sz="0" w:space="0" w:color="auto"/>
          </w:divBdr>
        </w:div>
      </w:divsChild>
    </w:div>
    <w:div w:id="239337834">
      <w:bodyDiv w:val="1"/>
      <w:marLeft w:val="0"/>
      <w:marRight w:val="0"/>
      <w:marTop w:val="0"/>
      <w:marBottom w:val="0"/>
      <w:divBdr>
        <w:top w:val="none" w:sz="0" w:space="0" w:color="auto"/>
        <w:left w:val="none" w:sz="0" w:space="0" w:color="auto"/>
        <w:bottom w:val="none" w:sz="0" w:space="0" w:color="auto"/>
        <w:right w:val="none" w:sz="0" w:space="0" w:color="auto"/>
      </w:divBdr>
      <w:divsChild>
        <w:div w:id="1822623611">
          <w:marLeft w:val="0"/>
          <w:marRight w:val="0"/>
          <w:marTop w:val="0"/>
          <w:marBottom w:val="0"/>
          <w:divBdr>
            <w:top w:val="none" w:sz="0" w:space="0" w:color="auto"/>
            <w:left w:val="none" w:sz="0" w:space="0" w:color="auto"/>
            <w:bottom w:val="none" w:sz="0" w:space="0" w:color="auto"/>
            <w:right w:val="none" w:sz="0" w:space="0" w:color="auto"/>
          </w:divBdr>
        </w:div>
        <w:div w:id="1945074600">
          <w:marLeft w:val="0"/>
          <w:marRight w:val="0"/>
          <w:marTop w:val="0"/>
          <w:marBottom w:val="0"/>
          <w:divBdr>
            <w:top w:val="none" w:sz="0" w:space="0" w:color="auto"/>
            <w:left w:val="none" w:sz="0" w:space="0" w:color="auto"/>
            <w:bottom w:val="none" w:sz="0" w:space="0" w:color="auto"/>
            <w:right w:val="none" w:sz="0" w:space="0" w:color="auto"/>
          </w:divBdr>
          <w:divsChild>
            <w:div w:id="925529022">
              <w:marLeft w:val="0"/>
              <w:marRight w:val="0"/>
              <w:marTop w:val="0"/>
              <w:marBottom w:val="0"/>
              <w:divBdr>
                <w:top w:val="none" w:sz="0" w:space="0" w:color="auto"/>
                <w:left w:val="none" w:sz="0" w:space="0" w:color="auto"/>
                <w:bottom w:val="none" w:sz="0" w:space="0" w:color="auto"/>
                <w:right w:val="none" w:sz="0" w:space="0" w:color="auto"/>
              </w:divBdr>
              <w:divsChild>
                <w:div w:id="2070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5981">
      <w:bodyDiv w:val="1"/>
      <w:marLeft w:val="0"/>
      <w:marRight w:val="0"/>
      <w:marTop w:val="0"/>
      <w:marBottom w:val="0"/>
      <w:divBdr>
        <w:top w:val="none" w:sz="0" w:space="0" w:color="auto"/>
        <w:left w:val="none" w:sz="0" w:space="0" w:color="auto"/>
        <w:bottom w:val="none" w:sz="0" w:space="0" w:color="auto"/>
        <w:right w:val="none" w:sz="0" w:space="0" w:color="auto"/>
      </w:divBdr>
    </w:div>
    <w:div w:id="297230234">
      <w:bodyDiv w:val="1"/>
      <w:marLeft w:val="0"/>
      <w:marRight w:val="0"/>
      <w:marTop w:val="0"/>
      <w:marBottom w:val="0"/>
      <w:divBdr>
        <w:top w:val="none" w:sz="0" w:space="0" w:color="auto"/>
        <w:left w:val="none" w:sz="0" w:space="0" w:color="auto"/>
        <w:bottom w:val="none" w:sz="0" w:space="0" w:color="auto"/>
        <w:right w:val="none" w:sz="0" w:space="0" w:color="auto"/>
      </w:divBdr>
    </w:div>
    <w:div w:id="297300755">
      <w:bodyDiv w:val="1"/>
      <w:marLeft w:val="0"/>
      <w:marRight w:val="0"/>
      <w:marTop w:val="0"/>
      <w:marBottom w:val="0"/>
      <w:divBdr>
        <w:top w:val="none" w:sz="0" w:space="0" w:color="auto"/>
        <w:left w:val="none" w:sz="0" w:space="0" w:color="auto"/>
        <w:bottom w:val="none" w:sz="0" w:space="0" w:color="auto"/>
        <w:right w:val="none" w:sz="0" w:space="0" w:color="auto"/>
      </w:divBdr>
      <w:divsChild>
        <w:div w:id="1538470449">
          <w:marLeft w:val="0"/>
          <w:marRight w:val="0"/>
          <w:marTop w:val="0"/>
          <w:marBottom w:val="0"/>
          <w:divBdr>
            <w:top w:val="none" w:sz="0" w:space="0" w:color="auto"/>
            <w:left w:val="none" w:sz="0" w:space="0" w:color="auto"/>
            <w:bottom w:val="none" w:sz="0" w:space="0" w:color="auto"/>
            <w:right w:val="none" w:sz="0" w:space="0" w:color="auto"/>
          </w:divBdr>
        </w:div>
      </w:divsChild>
    </w:div>
    <w:div w:id="311757174">
      <w:bodyDiv w:val="1"/>
      <w:marLeft w:val="0"/>
      <w:marRight w:val="0"/>
      <w:marTop w:val="0"/>
      <w:marBottom w:val="0"/>
      <w:divBdr>
        <w:top w:val="none" w:sz="0" w:space="0" w:color="auto"/>
        <w:left w:val="none" w:sz="0" w:space="0" w:color="auto"/>
        <w:bottom w:val="none" w:sz="0" w:space="0" w:color="auto"/>
        <w:right w:val="none" w:sz="0" w:space="0" w:color="auto"/>
      </w:divBdr>
    </w:div>
    <w:div w:id="316569236">
      <w:bodyDiv w:val="1"/>
      <w:marLeft w:val="0"/>
      <w:marRight w:val="0"/>
      <w:marTop w:val="0"/>
      <w:marBottom w:val="0"/>
      <w:divBdr>
        <w:top w:val="none" w:sz="0" w:space="0" w:color="auto"/>
        <w:left w:val="none" w:sz="0" w:space="0" w:color="auto"/>
        <w:bottom w:val="none" w:sz="0" w:space="0" w:color="auto"/>
        <w:right w:val="none" w:sz="0" w:space="0" w:color="auto"/>
      </w:divBdr>
    </w:div>
    <w:div w:id="351146365">
      <w:bodyDiv w:val="1"/>
      <w:marLeft w:val="0"/>
      <w:marRight w:val="0"/>
      <w:marTop w:val="0"/>
      <w:marBottom w:val="0"/>
      <w:divBdr>
        <w:top w:val="none" w:sz="0" w:space="0" w:color="auto"/>
        <w:left w:val="none" w:sz="0" w:space="0" w:color="auto"/>
        <w:bottom w:val="none" w:sz="0" w:space="0" w:color="auto"/>
        <w:right w:val="none" w:sz="0" w:space="0" w:color="auto"/>
      </w:divBdr>
    </w:div>
    <w:div w:id="401803319">
      <w:bodyDiv w:val="1"/>
      <w:marLeft w:val="0"/>
      <w:marRight w:val="0"/>
      <w:marTop w:val="0"/>
      <w:marBottom w:val="0"/>
      <w:divBdr>
        <w:top w:val="none" w:sz="0" w:space="0" w:color="auto"/>
        <w:left w:val="none" w:sz="0" w:space="0" w:color="auto"/>
        <w:bottom w:val="none" w:sz="0" w:space="0" w:color="auto"/>
        <w:right w:val="none" w:sz="0" w:space="0" w:color="auto"/>
      </w:divBdr>
      <w:divsChild>
        <w:div w:id="1162427493">
          <w:marLeft w:val="0"/>
          <w:marRight w:val="0"/>
          <w:marTop w:val="0"/>
          <w:marBottom w:val="0"/>
          <w:divBdr>
            <w:top w:val="none" w:sz="0" w:space="0" w:color="auto"/>
            <w:left w:val="none" w:sz="0" w:space="0" w:color="auto"/>
            <w:bottom w:val="none" w:sz="0" w:space="0" w:color="auto"/>
            <w:right w:val="none" w:sz="0" w:space="0" w:color="auto"/>
          </w:divBdr>
          <w:divsChild>
            <w:div w:id="536043205">
              <w:marLeft w:val="0"/>
              <w:marRight w:val="0"/>
              <w:marTop w:val="0"/>
              <w:marBottom w:val="0"/>
              <w:divBdr>
                <w:top w:val="none" w:sz="0" w:space="0" w:color="auto"/>
                <w:left w:val="none" w:sz="0" w:space="0" w:color="auto"/>
                <w:bottom w:val="none" w:sz="0" w:space="0" w:color="auto"/>
                <w:right w:val="none" w:sz="0" w:space="0" w:color="auto"/>
              </w:divBdr>
              <w:divsChild>
                <w:div w:id="52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34749">
      <w:bodyDiv w:val="1"/>
      <w:marLeft w:val="0"/>
      <w:marRight w:val="0"/>
      <w:marTop w:val="0"/>
      <w:marBottom w:val="0"/>
      <w:divBdr>
        <w:top w:val="none" w:sz="0" w:space="0" w:color="auto"/>
        <w:left w:val="none" w:sz="0" w:space="0" w:color="auto"/>
        <w:bottom w:val="none" w:sz="0" w:space="0" w:color="auto"/>
        <w:right w:val="none" w:sz="0" w:space="0" w:color="auto"/>
      </w:divBdr>
    </w:div>
    <w:div w:id="489296391">
      <w:bodyDiv w:val="1"/>
      <w:marLeft w:val="0"/>
      <w:marRight w:val="0"/>
      <w:marTop w:val="0"/>
      <w:marBottom w:val="0"/>
      <w:divBdr>
        <w:top w:val="none" w:sz="0" w:space="0" w:color="auto"/>
        <w:left w:val="none" w:sz="0" w:space="0" w:color="auto"/>
        <w:bottom w:val="none" w:sz="0" w:space="0" w:color="auto"/>
        <w:right w:val="none" w:sz="0" w:space="0" w:color="auto"/>
      </w:divBdr>
    </w:div>
    <w:div w:id="594019474">
      <w:bodyDiv w:val="1"/>
      <w:marLeft w:val="0"/>
      <w:marRight w:val="0"/>
      <w:marTop w:val="0"/>
      <w:marBottom w:val="0"/>
      <w:divBdr>
        <w:top w:val="none" w:sz="0" w:space="0" w:color="auto"/>
        <w:left w:val="none" w:sz="0" w:space="0" w:color="auto"/>
        <w:bottom w:val="none" w:sz="0" w:space="0" w:color="auto"/>
        <w:right w:val="none" w:sz="0" w:space="0" w:color="auto"/>
      </w:divBdr>
    </w:div>
    <w:div w:id="596015254">
      <w:bodyDiv w:val="1"/>
      <w:marLeft w:val="0"/>
      <w:marRight w:val="0"/>
      <w:marTop w:val="0"/>
      <w:marBottom w:val="0"/>
      <w:divBdr>
        <w:top w:val="none" w:sz="0" w:space="0" w:color="auto"/>
        <w:left w:val="none" w:sz="0" w:space="0" w:color="auto"/>
        <w:bottom w:val="none" w:sz="0" w:space="0" w:color="auto"/>
        <w:right w:val="none" w:sz="0" w:space="0" w:color="auto"/>
      </w:divBdr>
      <w:divsChild>
        <w:div w:id="976377427">
          <w:marLeft w:val="0"/>
          <w:marRight w:val="0"/>
          <w:marTop w:val="0"/>
          <w:marBottom w:val="0"/>
          <w:divBdr>
            <w:top w:val="none" w:sz="0" w:space="0" w:color="auto"/>
            <w:left w:val="none" w:sz="0" w:space="0" w:color="auto"/>
            <w:bottom w:val="none" w:sz="0" w:space="0" w:color="auto"/>
            <w:right w:val="none" w:sz="0" w:space="0" w:color="auto"/>
          </w:divBdr>
        </w:div>
        <w:div w:id="1084381221">
          <w:marLeft w:val="0"/>
          <w:marRight w:val="0"/>
          <w:marTop w:val="0"/>
          <w:marBottom w:val="0"/>
          <w:divBdr>
            <w:top w:val="none" w:sz="0" w:space="0" w:color="auto"/>
            <w:left w:val="none" w:sz="0" w:space="0" w:color="auto"/>
            <w:bottom w:val="none" w:sz="0" w:space="0" w:color="auto"/>
            <w:right w:val="none" w:sz="0" w:space="0" w:color="auto"/>
          </w:divBdr>
        </w:div>
      </w:divsChild>
    </w:div>
    <w:div w:id="605312597">
      <w:bodyDiv w:val="1"/>
      <w:marLeft w:val="0"/>
      <w:marRight w:val="0"/>
      <w:marTop w:val="0"/>
      <w:marBottom w:val="0"/>
      <w:divBdr>
        <w:top w:val="none" w:sz="0" w:space="0" w:color="auto"/>
        <w:left w:val="none" w:sz="0" w:space="0" w:color="auto"/>
        <w:bottom w:val="none" w:sz="0" w:space="0" w:color="auto"/>
        <w:right w:val="none" w:sz="0" w:space="0" w:color="auto"/>
      </w:divBdr>
      <w:divsChild>
        <w:div w:id="422579722">
          <w:marLeft w:val="0"/>
          <w:marRight w:val="0"/>
          <w:marTop w:val="0"/>
          <w:marBottom w:val="0"/>
          <w:divBdr>
            <w:top w:val="none" w:sz="0" w:space="0" w:color="auto"/>
            <w:left w:val="none" w:sz="0" w:space="0" w:color="auto"/>
            <w:bottom w:val="none" w:sz="0" w:space="0" w:color="auto"/>
            <w:right w:val="none" w:sz="0" w:space="0" w:color="auto"/>
          </w:divBdr>
          <w:divsChild>
            <w:div w:id="15511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98738">
      <w:bodyDiv w:val="1"/>
      <w:marLeft w:val="0"/>
      <w:marRight w:val="0"/>
      <w:marTop w:val="0"/>
      <w:marBottom w:val="0"/>
      <w:divBdr>
        <w:top w:val="none" w:sz="0" w:space="0" w:color="auto"/>
        <w:left w:val="none" w:sz="0" w:space="0" w:color="auto"/>
        <w:bottom w:val="none" w:sz="0" w:space="0" w:color="auto"/>
        <w:right w:val="none" w:sz="0" w:space="0" w:color="auto"/>
      </w:divBdr>
    </w:div>
    <w:div w:id="717127169">
      <w:bodyDiv w:val="1"/>
      <w:marLeft w:val="0"/>
      <w:marRight w:val="0"/>
      <w:marTop w:val="0"/>
      <w:marBottom w:val="0"/>
      <w:divBdr>
        <w:top w:val="none" w:sz="0" w:space="0" w:color="auto"/>
        <w:left w:val="none" w:sz="0" w:space="0" w:color="auto"/>
        <w:bottom w:val="none" w:sz="0" w:space="0" w:color="auto"/>
        <w:right w:val="none" w:sz="0" w:space="0" w:color="auto"/>
      </w:divBdr>
      <w:divsChild>
        <w:div w:id="344720282">
          <w:marLeft w:val="0"/>
          <w:marRight w:val="0"/>
          <w:marTop w:val="0"/>
          <w:marBottom w:val="0"/>
          <w:divBdr>
            <w:top w:val="none" w:sz="0" w:space="0" w:color="auto"/>
            <w:left w:val="none" w:sz="0" w:space="0" w:color="auto"/>
            <w:bottom w:val="none" w:sz="0" w:space="0" w:color="auto"/>
            <w:right w:val="none" w:sz="0" w:space="0" w:color="auto"/>
          </w:divBdr>
          <w:divsChild>
            <w:div w:id="720981448">
              <w:marLeft w:val="0"/>
              <w:marRight w:val="0"/>
              <w:marTop w:val="0"/>
              <w:marBottom w:val="0"/>
              <w:divBdr>
                <w:top w:val="none" w:sz="0" w:space="0" w:color="auto"/>
                <w:left w:val="none" w:sz="0" w:space="0" w:color="auto"/>
                <w:bottom w:val="none" w:sz="0" w:space="0" w:color="auto"/>
                <w:right w:val="none" w:sz="0" w:space="0" w:color="auto"/>
              </w:divBdr>
              <w:divsChild>
                <w:div w:id="1279291978">
                  <w:marLeft w:val="0"/>
                  <w:marRight w:val="0"/>
                  <w:marTop w:val="0"/>
                  <w:marBottom w:val="0"/>
                  <w:divBdr>
                    <w:top w:val="none" w:sz="0" w:space="0" w:color="auto"/>
                    <w:left w:val="none" w:sz="0" w:space="0" w:color="auto"/>
                    <w:bottom w:val="none" w:sz="0" w:space="0" w:color="auto"/>
                    <w:right w:val="none" w:sz="0" w:space="0" w:color="auto"/>
                  </w:divBdr>
                  <w:divsChild>
                    <w:div w:id="20187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832320">
      <w:bodyDiv w:val="1"/>
      <w:marLeft w:val="0"/>
      <w:marRight w:val="0"/>
      <w:marTop w:val="0"/>
      <w:marBottom w:val="0"/>
      <w:divBdr>
        <w:top w:val="none" w:sz="0" w:space="0" w:color="auto"/>
        <w:left w:val="none" w:sz="0" w:space="0" w:color="auto"/>
        <w:bottom w:val="none" w:sz="0" w:space="0" w:color="auto"/>
        <w:right w:val="none" w:sz="0" w:space="0" w:color="auto"/>
      </w:divBdr>
    </w:div>
    <w:div w:id="725570157">
      <w:bodyDiv w:val="1"/>
      <w:marLeft w:val="0"/>
      <w:marRight w:val="0"/>
      <w:marTop w:val="0"/>
      <w:marBottom w:val="0"/>
      <w:divBdr>
        <w:top w:val="none" w:sz="0" w:space="0" w:color="auto"/>
        <w:left w:val="none" w:sz="0" w:space="0" w:color="auto"/>
        <w:bottom w:val="none" w:sz="0" w:space="0" w:color="auto"/>
        <w:right w:val="none" w:sz="0" w:space="0" w:color="auto"/>
      </w:divBdr>
      <w:divsChild>
        <w:div w:id="35205365">
          <w:marLeft w:val="0"/>
          <w:marRight w:val="0"/>
          <w:marTop w:val="0"/>
          <w:marBottom w:val="0"/>
          <w:divBdr>
            <w:top w:val="none" w:sz="0" w:space="0" w:color="auto"/>
            <w:left w:val="none" w:sz="0" w:space="0" w:color="auto"/>
            <w:bottom w:val="none" w:sz="0" w:space="0" w:color="auto"/>
            <w:right w:val="none" w:sz="0" w:space="0" w:color="auto"/>
          </w:divBdr>
          <w:divsChild>
            <w:div w:id="1812867028">
              <w:marLeft w:val="0"/>
              <w:marRight w:val="0"/>
              <w:marTop w:val="0"/>
              <w:marBottom w:val="0"/>
              <w:divBdr>
                <w:top w:val="none" w:sz="0" w:space="0" w:color="auto"/>
                <w:left w:val="none" w:sz="0" w:space="0" w:color="auto"/>
                <w:bottom w:val="none" w:sz="0" w:space="0" w:color="auto"/>
                <w:right w:val="none" w:sz="0" w:space="0" w:color="auto"/>
              </w:divBdr>
            </w:div>
          </w:divsChild>
        </w:div>
        <w:div w:id="265583797">
          <w:marLeft w:val="0"/>
          <w:marRight w:val="0"/>
          <w:marTop w:val="0"/>
          <w:marBottom w:val="0"/>
          <w:divBdr>
            <w:top w:val="none" w:sz="0" w:space="0" w:color="auto"/>
            <w:left w:val="none" w:sz="0" w:space="0" w:color="auto"/>
            <w:bottom w:val="none" w:sz="0" w:space="0" w:color="auto"/>
            <w:right w:val="none" w:sz="0" w:space="0" w:color="auto"/>
          </w:divBdr>
          <w:divsChild>
            <w:div w:id="700130590">
              <w:marLeft w:val="0"/>
              <w:marRight w:val="0"/>
              <w:marTop w:val="0"/>
              <w:marBottom w:val="0"/>
              <w:divBdr>
                <w:top w:val="none" w:sz="0" w:space="0" w:color="auto"/>
                <w:left w:val="none" w:sz="0" w:space="0" w:color="auto"/>
                <w:bottom w:val="none" w:sz="0" w:space="0" w:color="auto"/>
                <w:right w:val="none" w:sz="0" w:space="0" w:color="auto"/>
              </w:divBdr>
              <w:divsChild>
                <w:div w:id="90264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81596">
          <w:marLeft w:val="0"/>
          <w:marRight w:val="0"/>
          <w:marTop w:val="0"/>
          <w:marBottom w:val="0"/>
          <w:divBdr>
            <w:top w:val="none" w:sz="0" w:space="0" w:color="auto"/>
            <w:left w:val="none" w:sz="0" w:space="0" w:color="auto"/>
            <w:bottom w:val="none" w:sz="0" w:space="0" w:color="auto"/>
            <w:right w:val="none" w:sz="0" w:space="0" w:color="auto"/>
          </w:divBdr>
          <w:divsChild>
            <w:div w:id="1272082777">
              <w:marLeft w:val="0"/>
              <w:marRight w:val="0"/>
              <w:marTop w:val="0"/>
              <w:marBottom w:val="0"/>
              <w:divBdr>
                <w:top w:val="none" w:sz="0" w:space="0" w:color="auto"/>
                <w:left w:val="none" w:sz="0" w:space="0" w:color="auto"/>
                <w:bottom w:val="none" w:sz="0" w:space="0" w:color="auto"/>
                <w:right w:val="none" w:sz="0" w:space="0" w:color="auto"/>
              </w:divBdr>
              <w:divsChild>
                <w:div w:id="34629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6718">
          <w:marLeft w:val="0"/>
          <w:marRight w:val="0"/>
          <w:marTop w:val="0"/>
          <w:marBottom w:val="0"/>
          <w:divBdr>
            <w:top w:val="none" w:sz="0" w:space="0" w:color="auto"/>
            <w:left w:val="none" w:sz="0" w:space="0" w:color="auto"/>
            <w:bottom w:val="none" w:sz="0" w:space="0" w:color="auto"/>
            <w:right w:val="none" w:sz="0" w:space="0" w:color="auto"/>
          </w:divBdr>
        </w:div>
        <w:div w:id="686056262">
          <w:marLeft w:val="0"/>
          <w:marRight w:val="0"/>
          <w:marTop w:val="0"/>
          <w:marBottom w:val="0"/>
          <w:divBdr>
            <w:top w:val="none" w:sz="0" w:space="0" w:color="auto"/>
            <w:left w:val="none" w:sz="0" w:space="0" w:color="auto"/>
            <w:bottom w:val="none" w:sz="0" w:space="0" w:color="auto"/>
            <w:right w:val="none" w:sz="0" w:space="0" w:color="auto"/>
          </w:divBdr>
          <w:divsChild>
            <w:div w:id="1119373605">
              <w:marLeft w:val="0"/>
              <w:marRight w:val="0"/>
              <w:marTop w:val="0"/>
              <w:marBottom w:val="0"/>
              <w:divBdr>
                <w:top w:val="none" w:sz="0" w:space="0" w:color="auto"/>
                <w:left w:val="none" w:sz="0" w:space="0" w:color="auto"/>
                <w:bottom w:val="none" w:sz="0" w:space="0" w:color="auto"/>
                <w:right w:val="none" w:sz="0" w:space="0" w:color="auto"/>
              </w:divBdr>
              <w:divsChild>
                <w:div w:id="10768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5301">
          <w:marLeft w:val="0"/>
          <w:marRight w:val="0"/>
          <w:marTop w:val="0"/>
          <w:marBottom w:val="0"/>
          <w:divBdr>
            <w:top w:val="none" w:sz="0" w:space="0" w:color="auto"/>
            <w:left w:val="none" w:sz="0" w:space="0" w:color="auto"/>
            <w:bottom w:val="none" w:sz="0" w:space="0" w:color="auto"/>
            <w:right w:val="none" w:sz="0" w:space="0" w:color="auto"/>
          </w:divBdr>
          <w:divsChild>
            <w:div w:id="2042777811">
              <w:marLeft w:val="0"/>
              <w:marRight w:val="0"/>
              <w:marTop w:val="0"/>
              <w:marBottom w:val="0"/>
              <w:divBdr>
                <w:top w:val="none" w:sz="0" w:space="0" w:color="auto"/>
                <w:left w:val="none" w:sz="0" w:space="0" w:color="auto"/>
                <w:bottom w:val="none" w:sz="0" w:space="0" w:color="auto"/>
                <w:right w:val="none" w:sz="0" w:space="0" w:color="auto"/>
              </w:divBdr>
            </w:div>
          </w:divsChild>
        </w:div>
        <w:div w:id="1010329715">
          <w:marLeft w:val="0"/>
          <w:marRight w:val="0"/>
          <w:marTop w:val="0"/>
          <w:marBottom w:val="0"/>
          <w:divBdr>
            <w:top w:val="none" w:sz="0" w:space="0" w:color="auto"/>
            <w:left w:val="none" w:sz="0" w:space="0" w:color="auto"/>
            <w:bottom w:val="none" w:sz="0" w:space="0" w:color="auto"/>
            <w:right w:val="none" w:sz="0" w:space="0" w:color="auto"/>
          </w:divBdr>
        </w:div>
      </w:divsChild>
    </w:div>
    <w:div w:id="746850137">
      <w:bodyDiv w:val="1"/>
      <w:marLeft w:val="0"/>
      <w:marRight w:val="0"/>
      <w:marTop w:val="0"/>
      <w:marBottom w:val="0"/>
      <w:divBdr>
        <w:top w:val="none" w:sz="0" w:space="0" w:color="auto"/>
        <w:left w:val="none" w:sz="0" w:space="0" w:color="auto"/>
        <w:bottom w:val="none" w:sz="0" w:space="0" w:color="auto"/>
        <w:right w:val="none" w:sz="0" w:space="0" w:color="auto"/>
      </w:divBdr>
    </w:div>
    <w:div w:id="754132979">
      <w:bodyDiv w:val="1"/>
      <w:marLeft w:val="0"/>
      <w:marRight w:val="0"/>
      <w:marTop w:val="0"/>
      <w:marBottom w:val="0"/>
      <w:divBdr>
        <w:top w:val="none" w:sz="0" w:space="0" w:color="auto"/>
        <w:left w:val="none" w:sz="0" w:space="0" w:color="auto"/>
        <w:bottom w:val="none" w:sz="0" w:space="0" w:color="auto"/>
        <w:right w:val="none" w:sz="0" w:space="0" w:color="auto"/>
      </w:divBdr>
    </w:div>
    <w:div w:id="826432681">
      <w:bodyDiv w:val="1"/>
      <w:marLeft w:val="0"/>
      <w:marRight w:val="0"/>
      <w:marTop w:val="0"/>
      <w:marBottom w:val="0"/>
      <w:divBdr>
        <w:top w:val="none" w:sz="0" w:space="0" w:color="auto"/>
        <w:left w:val="none" w:sz="0" w:space="0" w:color="auto"/>
        <w:bottom w:val="none" w:sz="0" w:space="0" w:color="auto"/>
        <w:right w:val="none" w:sz="0" w:space="0" w:color="auto"/>
      </w:divBdr>
      <w:divsChild>
        <w:div w:id="650182868">
          <w:marLeft w:val="0"/>
          <w:marRight w:val="0"/>
          <w:marTop w:val="0"/>
          <w:marBottom w:val="0"/>
          <w:divBdr>
            <w:top w:val="none" w:sz="0" w:space="0" w:color="auto"/>
            <w:left w:val="none" w:sz="0" w:space="0" w:color="auto"/>
            <w:bottom w:val="none" w:sz="0" w:space="0" w:color="auto"/>
            <w:right w:val="none" w:sz="0" w:space="0" w:color="auto"/>
          </w:divBdr>
        </w:div>
        <w:div w:id="1978098686">
          <w:marLeft w:val="0"/>
          <w:marRight w:val="0"/>
          <w:marTop w:val="0"/>
          <w:marBottom w:val="0"/>
          <w:divBdr>
            <w:top w:val="none" w:sz="0" w:space="0" w:color="auto"/>
            <w:left w:val="none" w:sz="0" w:space="0" w:color="auto"/>
            <w:bottom w:val="none" w:sz="0" w:space="0" w:color="auto"/>
            <w:right w:val="none" w:sz="0" w:space="0" w:color="auto"/>
          </w:divBdr>
          <w:divsChild>
            <w:div w:id="775754543">
              <w:marLeft w:val="0"/>
              <w:marRight w:val="0"/>
              <w:marTop w:val="0"/>
              <w:marBottom w:val="0"/>
              <w:divBdr>
                <w:top w:val="none" w:sz="0" w:space="0" w:color="auto"/>
                <w:left w:val="none" w:sz="0" w:space="0" w:color="auto"/>
                <w:bottom w:val="none" w:sz="0" w:space="0" w:color="auto"/>
                <w:right w:val="none" w:sz="0" w:space="0" w:color="auto"/>
              </w:divBdr>
              <w:divsChild>
                <w:div w:id="148265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02981">
      <w:bodyDiv w:val="1"/>
      <w:marLeft w:val="0"/>
      <w:marRight w:val="0"/>
      <w:marTop w:val="0"/>
      <w:marBottom w:val="0"/>
      <w:divBdr>
        <w:top w:val="none" w:sz="0" w:space="0" w:color="auto"/>
        <w:left w:val="none" w:sz="0" w:space="0" w:color="auto"/>
        <w:bottom w:val="none" w:sz="0" w:space="0" w:color="auto"/>
        <w:right w:val="none" w:sz="0" w:space="0" w:color="auto"/>
      </w:divBdr>
      <w:divsChild>
        <w:div w:id="780997328">
          <w:marLeft w:val="0"/>
          <w:marRight w:val="0"/>
          <w:marTop w:val="0"/>
          <w:marBottom w:val="0"/>
          <w:divBdr>
            <w:top w:val="none" w:sz="0" w:space="0" w:color="auto"/>
            <w:left w:val="none" w:sz="0" w:space="0" w:color="auto"/>
            <w:bottom w:val="none" w:sz="0" w:space="0" w:color="auto"/>
            <w:right w:val="none" w:sz="0" w:space="0" w:color="auto"/>
          </w:divBdr>
        </w:div>
        <w:div w:id="901064402">
          <w:marLeft w:val="0"/>
          <w:marRight w:val="0"/>
          <w:marTop w:val="0"/>
          <w:marBottom w:val="0"/>
          <w:divBdr>
            <w:top w:val="none" w:sz="0" w:space="0" w:color="auto"/>
            <w:left w:val="none" w:sz="0" w:space="0" w:color="auto"/>
            <w:bottom w:val="none" w:sz="0" w:space="0" w:color="auto"/>
            <w:right w:val="none" w:sz="0" w:space="0" w:color="auto"/>
          </w:divBdr>
        </w:div>
        <w:div w:id="1008873176">
          <w:marLeft w:val="0"/>
          <w:marRight w:val="0"/>
          <w:marTop w:val="0"/>
          <w:marBottom w:val="0"/>
          <w:divBdr>
            <w:top w:val="none" w:sz="0" w:space="0" w:color="auto"/>
            <w:left w:val="none" w:sz="0" w:space="0" w:color="auto"/>
            <w:bottom w:val="none" w:sz="0" w:space="0" w:color="auto"/>
            <w:right w:val="none" w:sz="0" w:space="0" w:color="auto"/>
          </w:divBdr>
        </w:div>
        <w:div w:id="1034113339">
          <w:marLeft w:val="0"/>
          <w:marRight w:val="0"/>
          <w:marTop w:val="0"/>
          <w:marBottom w:val="0"/>
          <w:divBdr>
            <w:top w:val="none" w:sz="0" w:space="0" w:color="auto"/>
            <w:left w:val="none" w:sz="0" w:space="0" w:color="auto"/>
            <w:bottom w:val="none" w:sz="0" w:space="0" w:color="auto"/>
            <w:right w:val="none" w:sz="0" w:space="0" w:color="auto"/>
          </w:divBdr>
        </w:div>
        <w:div w:id="1199316046">
          <w:marLeft w:val="0"/>
          <w:marRight w:val="0"/>
          <w:marTop w:val="0"/>
          <w:marBottom w:val="0"/>
          <w:divBdr>
            <w:top w:val="none" w:sz="0" w:space="0" w:color="auto"/>
            <w:left w:val="none" w:sz="0" w:space="0" w:color="auto"/>
            <w:bottom w:val="none" w:sz="0" w:space="0" w:color="auto"/>
            <w:right w:val="none" w:sz="0" w:space="0" w:color="auto"/>
          </w:divBdr>
        </w:div>
        <w:div w:id="1518154587">
          <w:marLeft w:val="0"/>
          <w:marRight w:val="0"/>
          <w:marTop w:val="0"/>
          <w:marBottom w:val="0"/>
          <w:divBdr>
            <w:top w:val="none" w:sz="0" w:space="0" w:color="auto"/>
            <w:left w:val="none" w:sz="0" w:space="0" w:color="auto"/>
            <w:bottom w:val="none" w:sz="0" w:space="0" w:color="auto"/>
            <w:right w:val="none" w:sz="0" w:space="0" w:color="auto"/>
          </w:divBdr>
        </w:div>
        <w:div w:id="1788356879">
          <w:marLeft w:val="0"/>
          <w:marRight w:val="0"/>
          <w:marTop w:val="0"/>
          <w:marBottom w:val="0"/>
          <w:divBdr>
            <w:top w:val="none" w:sz="0" w:space="0" w:color="auto"/>
            <w:left w:val="none" w:sz="0" w:space="0" w:color="auto"/>
            <w:bottom w:val="none" w:sz="0" w:space="0" w:color="auto"/>
            <w:right w:val="none" w:sz="0" w:space="0" w:color="auto"/>
          </w:divBdr>
        </w:div>
        <w:div w:id="1910772503">
          <w:marLeft w:val="0"/>
          <w:marRight w:val="0"/>
          <w:marTop w:val="0"/>
          <w:marBottom w:val="0"/>
          <w:divBdr>
            <w:top w:val="none" w:sz="0" w:space="0" w:color="auto"/>
            <w:left w:val="none" w:sz="0" w:space="0" w:color="auto"/>
            <w:bottom w:val="none" w:sz="0" w:space="0" w:color="auto"/>
            <w:right w:val="none" w:sz="0" w:space="0" w:color="auto"/>
          </w:divBdr>
        </w:div>
      </w:divsChild>
    </w:div>
    <w:div w:id="908616283">
      <w:bodyDiv w:val="1"/>
      <w:marLeft w:val="0"/>
      <w:marRight w:val="0"/>
      <w:marTop w:val="0"/>
      <w:marBottom w:val="0"/>
      <w:divBdr>
        <w:top w:val="none" w:sz="0" w:space="0" w:color="auto"/>
        <w:left w:val="none" w:sz="0" w:space="0" w:color="auto"/>
        <w:bottom w:val="none" w:sz="0" w:space="0" w:color="auto"/>
        <w:right w:val="none" w:sz="0" w:space="0" w:color="auto"/>
      </w:divBdr>
    </w:div>
    <w:div w:id="928386821">
      <w:bodyDiv w:val="1"/>
      <w:marLeft w:val="0"/>
      <w:marRight w:val="0"/>
      <w:marTop w:val="0"/>
      <w:marBottom w:val="0"/>
      <w:divBdr>
        <w:top w:val="none" w:sz="0" w:space="0" w:color="auto"/>
        <w:left w:val="none" w:sz="0" w:space="0" w:color="auto"/>
        <w:bottom w:val="none" w:sz="0" w:space="0" w:color="auto"/>
        <w:right w:val="none" w:sz="0" w:space="0" w:color="auto"/>
      </w:divBdr>
    </w:div>
    <w:div w:id="936250193">
      <w:bodyDiv w:val="1"/>
      <w:marLeft w:val="0"/>
      <w:marRight w:val="0"/>
      <w:marTop w:val="0"/>
      <w:marBottom w:val="0"/>
      <w:divBdr>
        <w:top w:val="none" w:sz="0" w:space="0" w:color="auto"/>
        <w:left w:val="none" w:sz="0" w:space="0" w:color="auto"/>
        <w:bottom w:val="none" w:sz="0" w:space="0" w:color="auto"/>
        <w:right w:val="none" w:sz="0" w:space="0" w:color="auto"/>
      </w:divBdr>
    </w:div>
    <w:div w:id="958410148">
      <w:bodyDiv w:val="1"/>
      <w:marLeft w:val="0"/>
      <w:marRight w:val="0"/>
      <w:marTop w:val="0"/>
      <w:marBottom w:val="0"/>
      <w:divBdr>
        <w:top w:val="none" w:sz="0" w:space="0" w:color="auto"/>
        <w:left w:val="none" w:sz="0" w:space="0" w:color="auto"/>
        <w:bottom w:val="none" w:sz="0" w:space="0" w:color="auto"/>
        <w:right w:val="none" w:sz="0" w:space="0" w:color="auto"/>
      </w:divBdr>
    </w:div>
    <w:div w:id="959191048">
      <w:bodyDiv w:val="1"/>
      <w:marLeft w:val="0"/>
      <w:marRight w:val="0"/>
      <w:marTop w:val="0"/>
      <w:marBottom w:val="0"/>
      <w:divBdr>
        <w:top w:val="none" w:sz="0" w:space="0" w:color="auto"/>
        <w:left w:val="none" w:sz="0" w:space="0" w:color="auto"/>
        <w:bottom w:val="none" w:sz="0" w:space="0" w:color="auto"/>
        <w:right w:val="none" w:sz="0" w:space="0" w:color="auto"/>
      </w:divBdr>
    </w:div>
    <w:div w:id="974218168">
      <w:bodyDiv w:val="1"/>
      <w:marLeft w:val="0"/>
      <w:marRight w:val="0"/>
      <w:marTop w:val="0"/>
      <w:marBottom w:val="0"/>
      <w:divBdr>
        <w:top w:val="none" w:sz="0" w:space="0" w:color="auto"/>
        <w:left w:val="none" w:sz="0" w:space="0" w:color="auto"/>
        <w:bottom w:val="none" w:sz="0" w:space="0" w:color="auto"/>
        <w:right w:val="none" w:sz="0" w:space="0" w:color="auto"/>
      </w:divBdr>
      <w:divsChild>
        <w:div w:id="685643943">
          <w:marLeft w:val="0"/>
          <w:marRight w:val="0"/>
          <w:marTop w:val="0"/>
          <w:marBottom w:val="0"/>
          <w:divBdr>
            <w:top w:val="none" w:sz="0" w:space="0" w:color="auto"/>
            <w:left w:val="none" w:sz="0" w:space="0" w:color="auto"/>
            <w:bottom w:val="none" w:sz="0" w:space="0" w:color="auto"/>
            <w:right w:val="none" w:sz="0" w:space="0" w:color="auto"/>
          </w:divBdr>
        </w:div>
        <w:div w:id="789475789">
          <w:marLeft w:val="0"/>
          <w:marRight w:val="0"/>
          <w:marTop w:val="0"/>
          <w:marBottom w:val="0"/>
          <w:divBdr>
            <w:top w:val="none" w:sz="0" w:space="0" w:color="auto"/>
            <w:left w:val="none" w:sz="0" w:space="0" w:color="auto"/>
            <w:bottom w:val="none" w:sz="0" w:space="0" w:color="auto"/>
            <w:right w:val="none" w:sz="0" w:space="0" w:color="auto"/>
          </w:divBdr>
        </w:div>
        <w:div w:id="877618718">
          <w:marLeft w:val="0"/>
          <w:marRight w:val="0"/>
          <w:marTop w:val="0"/>
          <w:marBottom w:val="0"/>
          <w:divBdr>
            <w:top w:val="none" w:sz="0" w:space="0" w:color="auto"/>
            <w:left w:val="none" w:sz="0" w:space="0" w:color="auto"/>
            <w:bottom w:val="none" w:sz="0" w:space="0" w:color="auto"/>
            <w:right w:val="none" w:sz="0" w:space="0" w:color="auto"/>
          </w:divBdr>
        </w:div>
        <w:div w:id="1216618901">
          <w:marLeft w:val="0"/>
          <w:marRight w:val="0"/>
          <w:marTop w:val="0"/>
          <w:marBottom w:val="0"/>
          <w:divBdr>
            <w:top w:val="none" w:sz="0" w:space="0" w:color="auto"/>
            <w:left w:val="none" w:sz="0" w:space="0" w:color="auto"/>
            <w:bottom w:val="none" w:sz="0" w:space="0" w:color="auto"/>
            <w:right w:val="none" w:sz="0" w:space="0" w:color="auto"/>
          </w:divBdr>
        </w:div>
        <w:div w:id="1416173265">
          <w:marLeft w:val="0"/>
          <w:marRight w:val="0"/>
          <w:marTop w:val="0"/>
          <w:marBottom w:val="0"/>
          <w:divBdr>
            <w:top w:val="none" w:sz="0" w:space="0" w:color="auto"/>
            <w:left w:val="none" w:sz="0" w:space="0" w:color="auto"/>
            <w:bottom w:val="none" w:sz="0" w:space="0" w:color="auto"/>
            <w:right w:val="none" w:sz="0" w:space="0" w:color="auto"/>
          </w:divBdr>
        </w:div>
        <w:div w:id="1705902141">
          <w:marLeft w:val="0"/>
          <w:marRight w:val="0"/>
          <w:marTop w:val="0"/>
          <w:marBottom w:val="0"/>
          <w:divBdr>
            <w:top w:val="none" w:sz="0" w:space="0" w:color="auto"/>
            <w:left w:val="none" w:sz="0" w:space="0" w:color="auto"/>
            <w:bottom w:val="none" w:sz="0" w:space="0" w:color="auto"/>
            <w:right w:val="none" w:sz="0" w:space="0" w:color="auto"/>
          </w:divBdr>
        </w:div>
        <w:div w:id="1722289561">
          <w:marLeft w:val="0"/>
          <w:marRight w:val="0"/>
          <w:marTop w:val="0"/>
          <w:marBottom w:val="0"/>
          <w:divBdr>
            <w:top w:val="none" w:sz="0" w:space="0" w:color="auto"/>
            <w:left w:val="none" w:sz="0" w:space="0" w:color="auto"/>
            <w:bottom w:val="none" w:sz="0" w:space="0" w:color="auto"/>
            <w:right w:val="none" w:sz="0" w:space="0" w:color="auto"/>
          </w:divBdr>
        </w:div>
      </w:divsChild>
    </w:div>
    <w:div w:id="1035812601">
      <w:bodyDiv w:val="1"/>
      <w:marLeft w:val="0"/>
      <w:marRight w:val="0"/>
      <w:marTop w:val="0"/>
      <w:marBottom w:val="0"/>
      <w:divBdr>
        <w:top w:val="none" w:sz="0" w:space="0" w:color="auto"/>
        <w:left w:val="none" w:sz="0" w:space="0" w:color="auto"/>
        <w:bottom w:val="none" w:sz="0" w:space="0" w:color="auto"/>
        <w:right w:val="none" w:sz="0" w:space="0" w:color="auto"/>
      </w:divBdr>
    </w:div>
    <w:div w:id="1069771242">
      <w:bodyDiv w:val="1"/>
      <w:marLeft w:val="0"/>
      <w:marRight w:val="0"/>
      <w:marTop w:val="0"/>
      <w:marBottom w:val="0"/>
      <w:divBdr>
        <w:top w:val="none" w:sz="0" w:space="0" w:color="auto"/>
        <w:left w:val="none" w:sz="0" w:space="0" w:color="auto"/>
        <w:bottom w:val="none" w:sz="0" w:space="0" w:color="auto"/>
        <w:right w:val="none" w:sz="0" w:space="0" w:color="auto"/>
      </w:divBdr>
      <w:divsChild>
        <w:div w:id="1781291770">
          <w:marLeft w:val="0"/>
          <w:marRight w:val="0"/>
          <w:marTop w:val="0"/>
          <w:marBottom w:val="0"/>
          <w:divBdr>
            <w:top w:val="none" w:sz="0" w:space="0" w:color="auto"/>
            <w:left w:val="none" w:sz="0" w:space="0" w:color="auto"/>
            <w:bottom w:val="none" w:sz="0" w:space="0" w:color="auto"/>
            <w:right w:val="none" w:sz="0" w:space="0" w:color="auto"/>
          </w:divBdr>
          <w:divsChild>
            <w:div w:id="19679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63065">
      <w:bodyDiv w:val="1"/>
      <w:marLeft w:val="0"/>
      <w:marRight w:val="0"/>
      <w:marTop w:val="0"/>
      <w:marBottom w:val="0"/>
      <w:divBdr>
        <w:top w:val="none" w:sz="0" w:space="0" w:color="auto"/>
        <w:left w:val="none" w:sz="0" w:space="0" w:color="auto"/>
        <w:bottom w:val="none" w:sz="0" w:space="0" w:color="auto"/>
        <w:right w:val="none" w:sz="0" w:space="0" w:color="auto"/>
      </w:divBdr>
    </w:div>
    <w:div w:id="1091775996">
      <w:bodyDiv w:val="1"/>
      <w:marLeft w:val="0"/>
      <w:marRight w:val="0"/>
      <w:marTop w:val="0"/>
      <w:marBottom w:val="0"/>
      <w:divBdr>
        <w:top w:val="none" w:sz="0" w:space="0" w:color="auto"/>
        <w:left w:val="none" w:sz="0" w:space="0" w:color="auto"/>
        <w:bottom w:val="none" w:sz="0" w:space="0" w:color="auto"/>
        <w:right w:val="none" w:sz="0" w:space="0" w:color="auto"/>
      </w:divBdr>
    </w:div>
    <w:div w:id="1097023277">
      <w:bodyDiv w:val="1"/>
      <w:marLeft w:val="0"/>
      <w:marRight w:val="0"/>
      <w:marTop w:val="0"/>
      <w:marBottom w:val="0"/>
      <w:divBdr>
        <w:top w:val="none" w:sz="0" w:space="0" w:color="auto"/>
        <w:left w:val="none" w:sz="0" w:space="0" w:color="auto"/>
        <w:bottom w:val="none" w:sz="0" w:space="0" w:color="auto"/>
        <w:right w:val="none" w:sz="0" w:space="0" w:color="auto"/>
      </w:divBdr>
    </w:div>
    <w:div w:id="1111515436">
      <w:bodyDiv w:val="1"/>
      <w:marLeft w:val="0"/>
      <w:marRight w:val="0"/>
      <w:marTop w:val="0"/>
      <w:marBottom w:val="0"/>
      <w:divBdr>
        <w:top w:val="none" w:sz="0" w:space="0" w:color="auto"/>
        <w:left w:val="none" w:sz="0" w:space="0" w:color="auto"/>
        <w:bottom w:val="none" w:sz="0" w:space="0" w:color="auto"/>
        <w:right w:val="none" w:sz="0" w:space="0" w:color="auto"/>
      </w:divBdr>
      <w:divsChild>
        <w:div w:id="495724657">
          <w:marLeft w:val="0"/>
          <w:marRight w:val="0"/>
          <w:marTop w:val="0"/>
          <w:marBottom w:val="0"/>
          <w:divBdr>
            <w:top w:val="none" w:sz="0" w:space="0" w:color="auto"/>
            <w:left w:val="none" w:sz="0" w:space="0" w:color="auto"/>
            <w:bottom w:val="none" w:sz="0" w:space="0" w:color="auto"/>
            <w:right w:val="none" w:sz="0" w:space="0" w:color="auto"/>
          </w:divBdr>
        </w:div>
        <w:div w:id="577715911">
          <w:marLeft w:val="0"/>
          <w:marRight w:val="0"/>
          <w:marTop w:val="0"/>
          <w:marBottom w:val="0"/>
          <w:divBdr>
            <w:top w:val="none" w:sz="0" w:space="0" w:color="auto"/>
            <w:left w:val="none" w:sz="0" w:space="0" w:color="auto"/>
            <w:bottom w:val="none" w:sz="0" w:space="0" w:color="auto"/>
            <w:right w:val="none" w:sz="0" w:space="0" w:color="auto"/>
          </w:divBdr>
          <w:divsChild>
            <w:div w:id="123885698">
              <w:marLeft w:val="0"/>
              <w:marRight w:val="0"/>
              <w:marTop w:val="0"/>
              <w:marBottom w:val="0"/>
              <w:divBdr>
                <w:top w:val="none" w:sz="0" w:space="0" w:color="auto"/>
                <w:left w:val="none" w:sz="0" w:space="0" w:color="auto"/>
                <w:bottom w:val="none" w:sz="0" w:space="0" w:color="auto"/>
                <w:right w:val="none" w:sz="0" w:space="0" w:color="auto"/>
              </w:divBdr>
            </w:div>
          </w:divsChild>
        </w:div>
        <w:div w:id="1008749702">
          <w:marLeft w:val="0"/>
          <w:marRight w:val="0"/>
          <w:marTop w:val="0"/>
          <w:marBottom w:val="0"/>
          <w:divBdr>
            <w:top w:val="none" w:sz="0" w:space="0" w:color="auto"/>
            <w:left w:val="none" w:sz="0" w:space="0" w:color="auto"/>
            <w:bottom w:val="none" w:sz="0" w:space="0" w:color="auto"/>
            <w:right w:val="none" w:sz="0" w:space="0" w:color="auto"/>
          </w:divBdr>
          <w:divsChild>
            <w:div w:id="984624543">
              <w:marLeft w:val="0"/>
              <w:marRight w:val="0"/>
              <w:marTop w:val="0"/>
              <w:marBottom w:val="0"/>
              <w:divBdr>
                <w:top w:val="none" w:sz="0" w:space="0" w:color="auto"/>
                <w:left w:val="none" w:sz="0" w:space="0" w:color="auto"/>
                <w:bottom w:val="none" w:sz="0" w:space="0" w:color="auto"/>
                <w:right w:val="none" w:sz="0" w:space="0" w:color="auto"/>
              </w:divBdr>
              <w:divsChild>
                <w:div w:id="2355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438891">
          <w:marLeft w:val="0"/>
          <w:marRight w:val="0"/>
          <w:marTop w:val="0"/>
          <w:marBottom w:val="0"/>
          <w:divBdr>
            <w:top w:val="none" w:sz="0" w:space="0" w:color="auto"/>
            <w:left w:val="none" w:sz="0" w:space="0" w:color="auto"/>
            <w:bottom w:val="none" w:sz="0" w:space="0" w:color="auto"/>
            <w:right w:val="none" w:sz="0" w:space="0" w:color="auto"/>
          </w:divBdr>
        </w:div>
        <w:div w:id="2001881501">
          <w:marLeft w:val="0"/>
          <w:marRight w:val="0"/>
          <w:marTop w:val="0"/>
          <w:marBottom w:val="0"/>
          <w:divBdr>
            <w:top w:val="none" w:sz="0" w:space="0" w:color="auto"/>
            <w:left w:val="none" w:sz="0" w:space="0" w:color="auto"/>
            <w:bottom w:val="none" w:sz="0" w:space="0" w:color="auto"/>
            <w:right w:val="none" w:sz="0" w:space="0" w:color="auto"/>
          </w:divBdr>
          <w:divsChild>
            <w:div w:id="1687712802">
              <w:marLeft w:val="0"/>
              <w:marRight w:val="0"/>
              <w:marTop w:val="0"/>
              <w:marBottom w:val="0"/>
              <w:divBdr>
                <w:top w:val="none" w:sz="0" w:space="0" w:color="auto"/>
                <w:left w:val="none" w:sz="0" w:space="0" w:color="auto"/>
                <w:bottom w:val="none" w:sz="0" w:space="0" w:color="auto"/>
                <w:right w:val="none" w:sz="0" w:space="0" w:color="auto"/>
              </w:divBdr>
              <w:divsChild>
                <w:div w:id="123485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85839">
      <w:bodyDiv w:val="1"/>
      <w:marLeft w:val="0"/>
      <w:marRight w:val="0"/>
      <w:marTop w:val="0"/>
      <w:marBottom w:val="0"/>
      <w:divBdr>
        <w:top w:val="none" w:sz="0" w:space="0" w:color="auto"/>
        <w:left w:val="none" w:sz="0" w:space="0" w:color="auto"/>
        <w:bottom w:val="none" w:sz="0" w:space="0" w:color="auto"/>
        <w:right w:val="none" w:sz="0" w:space="0" w:color="auto"/>
      </w:divBdr>
    </w:div>
    <w:div w:id="1139884138">
      <w:bodyDiv w:val="1"/>
      <w:marLeft w:val="0"/>
      <w:marRight w:val="0"/>
      <w:marTop w:val="0"/>
      <w:marBottom w:val="0"/>
      <w:divBdr>
        <w:top w:val="none" w:sz="0" w:space="0" w:color="auto"/>
        <w:left w:val="none" w:sz="0" w:space="0" w:color="auto"/>
        <w:bottom w:val="none" w:sz="0" w:space="0" w:color="auto"/>
        <w:right w:val="none" w:sz="0" w:space="0" w:color="auto"/>
      </w:divBdr>
      <w:divsChild>
        <w:div w:id="58141143">
          <w:marLeft w:val="0"/>
          <w:marRight w:val="0"/>
          <w:marTop w:val="0"/>
          <w:marBottom w:val="0"/>
          <w:divBdr>
            <w:top w:val="none" w:sz="0" w:space="0" w:color="auto"/>
            <w:left w:val="none" w:sz="0" w:space="0" w:color="auto"/>
            <w:bottom w:val="none" w:sz="0" w:space="0" w:color="auto"/>
            <w:right w:val="none" w:sz="0" w:space="0" w:color="auto"/>
          </w:divBdr>
        </w:div>
        <w:div w:id="849442826">
          <w:marLeft w:val="0"/>
          <w:marRight w:val="0"/>
          <w:marTop w:val="0"/>
          <w:marBottom w:val="0"/>
          <w:divBdr>
            <w:top w:val="none" w:sz="0" w:space="0" w:color="auto"/>
            <w:left w:val="none" w:sz="0" w:space="0" w:color="auto"/>
            <w:bottom w:val="none" w:sz="0" w:space="0" w:color="auto"/>
            <w:right w:val="none" w:sz="0" w:space="0" w:color="auto"/>
          </w:divBdr>
          <w:divsChild>
            <w:div w:id="118883189">
              <w:marLeft w:val="0"/>
              <w:marRight w:val="0"/>
              <w:marTop w:val="0"/>
              <w:marBottom w:val="0"/>
              <w:divBdr>
                <w:top w:val="none" w:sz="0" w:space="0" w:color="auto"/>
                <w:left w:val="none" w:sz="0" w:space="0" w:color="auto"/>
                <w:bottom w:val="none" w:sz="0" w:space="0" w:color="auto"/>
                <w:right w:val="none" w:sz="0" w:space="0" w:color="auto"/>
              </w:divBdr>
              <w:divsChild>
                <w:div w:id="6149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38954">
      <w:bodyDiv w:val="1"/>
      <w:marLeft w:val="0"/>
      <w:marRight w:val="0"/>
      <w:marTop w:val="0"/>
      <w:marBottom w:val="0"/>
      <w:divBdr>
        <w:top w:val="none" w:sz="0" w:space="0" w:color="auto"/>
        <w:left w:val="none" w:sz="0" w:space="0" w:color="auto"/>
        <w:bottom w:val="none" w:sz="0" w:space="0" w:color="auto"/>
        <w:right w:val="none" w:sz="0" w:space="0" w:color="auto"/>
      </w:divBdr>
    </w:div>
    <w:div w:id="1154568300">
      <w:bodyDiv w:val="1"/>
      <w:marLeft w:val="0"/>
      <w:marRight w:val="0"/>
      <w:marTop w:val="0"/>
      <w:marBottom w:val="0"/>
      <w:divBdr>
        <w:top w:val="none" w:sz="0" w:space="0" w:color="auto"/>
        <w:left w:val="none" w:sz="0" w:space="0" w:color="auto"/>
        <w:bottom w:val="none" w:sz="0" w:space="0" w:color="auto"/>
        <w:right w:val="none" w:sz="0" w:space="0" w:color="auto"/>
      </w:divBdr>
    </w:div>
    <w:div w:id="1201623318">
      <w:bodyDiv w:val="1"/>
      <w:marLeft w:val="0"/>
      <w:marRight w:val="0"/>
      <w:marTop w:val="0"/>
      <w:marBottom w:val="0"/>
      <w:divBdr>
        <w:top w:val="none" w:sz="0" w:space="0" w:color="auto"/>
        <w:left w:val="none" w:sz="0" w:space="0" w:color="auto"/>
        <w:bottom w:val="none" w:sz="0" w:space="0" w:color="auto"/>
        <w:right w:val="none" w:sz="0" w:space="0" w:color="auto"/>
      </w:divBdr>
    </w:div>
    <w:div w:id="1207525868">
      <w:bodyDiv w:val="1"/>
      <w:marLeft w:val="0"/>
      <w:marRight w:val="0"/>
      <w:marTop w:val="0"/>
      <w:marBottom w:val="0"/>
      <w:divBdr>
        <w:top w:val="none" w:sz="0" w:space="0" w:color="auto"/>
        <w:left w:val="none" w:sz="0" w:space="0" w:color="auto"/>
        <w:bottom w:val="none" w:sz="0" w:space="0" w:color="auto"/>
        <w:right w:val="none" w:sz="0" w:space="0" w:color="auto"/>
      </w:divBdr>
      <w:divsChild>
        <w:div w:id="78792280">
          <w:marLeft w:val="0"/>
          <w:marRight w:val="0"/>
          <w:marTop w:val="0"/>
          <w:marBottom w:val="0"/>
          <w:divBdr>
            <w:top w:val="none" w:sz="0" w:space="0" w:color="auto"/>
            <w:left w:val="none" w:sz="0" w:space="0" w:color="auto"/>
            <w:bottom w:val="none" w:sz="0" w:space="0" w:color="auto"/>
            <w:right w:val="none" w:sz="0" w:space="0" w:color="auto"/>
          </w:divBdr>
          <w:divsChild>
            <w:div w:id="1864979142">
              <w:marLeft w:val="0"/>
              <w:marRight w:val="0"/>
              <w:marTop w:val="0"/>
              <w:marBottom w:val="0"/>
              <w:divBdr>
                <w:top w:val="none" w:sz="0" w:space="0" w:color="auto"/>
                <w:left w:val="none" w:sz="0" w:space="0" w:color="auto"/>
                <w:bottom w:val="none" w:sz="0" w:space="0" w:color="auto"/>
                <w:right w:val="none" w:sz="0" w:space="0" w:color="auto"/>
              </w:divBdr>
              <w:divsChild>
                <w:div w:id="2003462311">
                  <w:marLeft w:val="0"/>
                  <w:marRight w:val="0"/>
                  <w:marTop w:val="0"/>
                  <w:marBottom w:val="0"/>
                  <w:divBdr>
                    <w:top w:val="none" w:sz="0" w:space="0" w:color="auto"/>
                    <w:left w:val="none" w:sz="0" w:space="0" w:color="auto"/>
                    <w:bottom w:val="none" w:sz="0" w:space="0" w:color="auto"/>
                    <w:right w:val="none" w:sz="0" w:space="0" w:color="auto"/>
                  </w:divBdr>
                  <w:divsChild>
                    <w:div w:id="1618216563">
                      <w:marLeft w:val="0"/>
                      <w:marRight w:val="0"/>
                      <w:marTop w:val="0"/>
                      <w:marBottom w:val="0"/>
                      <w:divBdr>
                        <w:top w:val="none" w:sz="0" w:space="0" w:color="auto"/>
                        <w:left w:val="none" w:sz="0" w:space="0" w:color="auto"/>
                        <w:bottom w:val="none" w:sz="0" w:space="0" w:color="auto"/>
                        <w:right w:val="none" w:sz="0" w:space="0" w:color="auto"/>
                      </w:divBdr>
                      <w:divsChild>
                        <w:div w:id="114296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982199">
      <w:bodyDiv w:val="1"/>
      <w:marLeft w:val="0"/>
      <w:marRight w:val="0"/>
      <w:marTop w:val="0"/>
      <w:marBottom w:val="0"/>
      <w:divBdr>
        <w:top w:val="none" w:sz="0" w:space="0" w:color="auto"/>
        <w:left w:val="none" w:sz="0" w:space="0" w:color="auto"/>
        <w:bottom w:val="none" w:sz="0" w:space="0" w:color="auto"/>
        <w:right w:val="none" w:sz="0" w:space="0" w:color="auto"/>
      </w:divBdr>
    </w:div>
    <w:div w:id="1225605072">
      <w:bodyDiv w:val="1"/>
      <w:marLeft w:val="0"/>
      <w:marRight w:val="0"/>
      <w:marTop w:val="0"/>
      <w:marBottom w:val="0"/>
      <w:divBdr>
        <w:top w:val="none" w:sz="0" w:space="0" w:color="auto"/>
        <w:left w:val="none" w:sz="0" w:space="0" w:color="auto"/>
        <w:bottom w:val="none" w:sz="0" w:space="0" w:color="auto"/>
        <w:right w:val="none" w:sz="0" w:space="0" w:color="auto"/>
      </w:divBdr>
    </w:div>
    <w:div w:id="1233006000">
      <w:bodyDiv w:val="1"/>
      <w:marLeft w:val="0"/>
      <w:marRight w:val="0"/>
      <w:marTop w:val="0"/>
      <w:marBottom w:val="0"/>
      <w:divBdr>
        <w:top w:val="none" w:sz="0" w:space="0" w:color="auto"/>
        <w:left w:val="none" w:sz="0" w:space="0" w:color="auto"/>
        <w:bottom w:val="none" w:sz="0" w:space="0" w:color="auto"/>
        <w:right w:val="none" w:sz="0" w:space="0" w:color="auto"/>
      </w:divBdr>
      <w:divsChild>
        <w:div w:id="849102875">
          <w:marLeft w:val="0"/>
          <w:marRight w:val="0"/>
          <w:marTop w:val="0"/>
          <w:marBottom w:val="0"/>
          <w:divBdr>
            <w:top w:val="none" w:sz="0" w:space="0" w:color="auto"/>
            <w:left w:val="none" w:sz="0" w:space="0" w:color="auto"/>
            <w:bottom w:val="none" w:sz="0" w:space="0" w:color="auto"/>
            <w:right w:val="none" w:sz="0" w:space="0" w:color="auto"/>
          </w:divBdr>
          <w:divsChild>
            <w:div w:id="871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10071">
      <w:bodyDiv w:val="1"/>
      <w:marLeft w:val="0"/>
      <w:marRight w:val="0"/>
      <w:marTop w:val="0"/>
      <w:marBottom w:val="0"/>
      <w:divBdr>
        <w:top w:val="none" w:sz="0" w:space="0" w:color="auto"/>
        <w:left w:val="none" w:sz="0" w:space="0" w:color="auto"/>
        <w:bottom w:val="none" w:sz="0" w:space="0" w:color="auto"/>
        <w:right w:val="none" w:sz="0" w:space="0" w:color="auto"/>
      </w:divBdr>
      <w:divsChild>
        <w:div w:id="311374506">
          <w:marLeft w:val="0"/>
          <w:marRight w:val="0"/>
          <w:marTop w:val="0"/>
          <w:marBottom w:val="0"/>
          <w:divBdr>
            <w:top w:val="none" w:sz="0" w:space="0" w:color="auto"/>
            <w:left w:val="none" w:sz="0" w:space="0" w:color="auto"/>
            <w:bottom w:val="none" w:sz="0" w:space="0" w:color="auto"/>
            <w:right w:val="none" w:sz="0" w:space="0" w:color="auto"/>
          </w:divBdr>
        </w:div>
      </w:divsChild>
    </w:div>
    <w:div w:id="1289165801">
      <w:bodyDiv w:val="1"/>
      <w:marLeft w:val="0"/>
      <w:marRight w:val="0"/>
      <w:marTop w:val="0"/>
      <w:marBottom w:val="0"/>
      <w:divBdr>
        <w:top w:val="none" w:sz="0" w:space="0" w:color="auto"/>
        <w:left w:val="none" w:sz="0" w:space="0" w:color="auto"/>
        <w:bottom w:val="none" w:sz="0" w:space="0" w:color="auto"/>
        <w:right w:val="none" w:sz="0" w:space="0" w:color="auto"/>
      </w:divBdr>
    </w:div>
    <w:div w:id="1388141390">
      <w:bodyDiv w:val="1"/>
      <w:marLeft w:val="0"/>
      <w:marRight w:val="0"/>
      <w:marTop w:val="0"/>
      <w:marBottom w:val="0"/>
      <w:divBdr>
        <w:top w:val="none" w:sz="0" w:space="0" w:color="auto"/>
        <w:left w:val="none" w:sz="0" w:space="0" w:color="auto"/>
        <w:bottom w:val="none" w:sz="0" w:space="0" w:color="auto"/>
        <w:right w:val="none" w:sz="0" w:space="0" w:color="auto"/>
      </w:divBdr>
    </w:div>
    <w:div w:id="1391269491">
      <w:bodyDiv w:val="1"/>
      <w:marLeft w:val="0"/>
      <w:marRight w:val="0"/>
      <w:marTop w:val="0"/>
      <w:marBottom w:val="0"/>
      <w:divBdr>
        <w:top w:val="none" w:sz="0" w:space="0" w:color="auto"/>
        <w:left w:val="none" w:sz="0" w:space="0" w:color="auto"/>
        <w:bottom w:val="none" w:sz="0" w:space="0" w:color="auto"/>
        <w:right w:val="none" w:sz="0" w:space="0" w:color="auto"/>
      </w:divBdr>
    </w:div>
    <w:div w:id="1429429802">
      <w:bodyDiv w:val="1"/>
      <w:marLeft w:val="0"/>
      <w:marRight w:val="0"/>
      <w:marTop w:val="0"/>
      <w:marBottom w:val="0"/>
      <w:divBdr>
        <w:top w:val="none" w:sz="0" w:space="0" w:color="auto"/>
        <w:left w:val="none" w:sz="0" w:space="0" w:color="auto"/>
        <w:bottom w:val="none" w:sz="0" w:space="0" w:color="auto"/>
        <w:right w:val="none" w:sz="0" w:space="0" w:color="auto"/>
      </w:divBdr>
    </w:div>
    <w:div w:id="1491558509">
      <w:bodyDiv w:val="1"/>
      <w:marLeft w:val="0"/>
      <w:marRight w:val="0"/>
      <w:marTop w:val="0"/>
      <w:marBottom w:val="0"/>
      <w:divBdr>
        <w:top w:val="none" w:sz="0" w:space="0" w:color="auto"/>
        <w:left w:val="none" w:sz="0" w:space="0" w:color="auto"/>
        <w:bottom w:val="none" w:sz="0" w:space="0" w:color="auto"/>
        <w:right w:val="none" w:sz="0" w:space="0" w:color="auto"/>
      </w:divBdr>
    </w:div>
    <w:div w:id="1494645279">
      <w:bodyDiv w:val="1"/>
      <w:marLeft w:val="0"/>
      <w:marRight w:val="0"/>
      <w:marTop w:val="0"/>
      <w:marBottom w:val="0"/>
      <w:divBdr>
        <w:top w:val="none" w:sz="0" w:space="0" w:color="auto"/>
        <w:left w:val="none" w:sz="0" w:space="0" w:color="auto"/>
        <w:bottom w:val="none" w:sz="0" w:space="0" w:color="auto"/>
        <w:right w:val="none" w:sz="0" w:space="0" w:color="auto"/>
      </w:divBdr>
    </w:div>
    <w:div w:id="1506362609">
      <w:bodyDiv w:val="1"/>
      <w:marLeft w:val="0"/>
      <w:marRight w:val="0"/>
      <w:marTop w:val="0"/>
      <w:marBottom w:val="0"/>
      <w:divBdr>
        <w:top w:val="none" w:sz="0" w:space="0" w:color="auto"/>
        <w:left w:val="none" w:sz="0" w:space="0" w:color="auto"/>
        <w:bottom w:val="none" w:sz="0" w:space="0" w:color="auto"/>
        <w:right w:val="none" w:sz="0" w:space="0" w:color="auto"/>
      </w:divBdr>
    </w:div>
    <w:div w:id="1561987578">
      <w:bodyDiv w:val="1"/>
      <w:marLeft w:val="0"/>
      <w:marRight w:val="0"/>
      <w:marTop w:val="0"/>
      <w:marBottom w:val="0"/>
      <w:divBdr>
        <w:top w:val="none" w:sz="0" w:space="0" w:color="auto"/>
        <w:left w:val="none" w:sz="0" w:space="0" w:color="auto"/>
        <w:bottom w:val="none" w:sz="0" w:space="0" w:color="auto"/>
        <w:right w:val="none" w:sz="0" w:space="0" w:color="auto"/>
      </w:divBdr>
    </w:div>
    <w:div w:id="1575777209">
      <w:bodyDiv w:val="1"/>
      <w:marLeft w:val="0"/>
      <w:marRight w:val="0"/>
      <w:marTop w:val="0"/>
      <w:marBottom w:val="0"/>
      <w:divBdr>
        <w:top w:val="none" w:sz="0" w:space="0" w:color="auto"/>
        <w:left w:val="none" w:sz="0" w:space="0" w:color="auto"/>
        <w:bottom w:val="none" w:sz="0" w:space="0" w:color="auto"/>
        <w:right w:val="none" w:sz="0" w:space="0" w:color="auto"/>
      </w:divBdr>
      <w:divsChild>
        <w:div w:id="2062053166">
          <w:marLeft w:val="0"/>
          <w:marRight w:val="0"/>
          <w:marTop w:val="0"/>
          <w:marBottom w:val="0"/>
          <w:divBdr>
            <w:top w:val="none" w:sz="0" w:space="0" w:color="auto"/>
            <w:left w:val="none" w:sz="0" w:space="0" w:color="auto"/>
            <w:bottom w:val="none" w:sz="0" w:space="0" w:color="auto"/>
            <w:right w:val="none" w:sz="0" w:space="0" w:color="auto"/>
          </w:divBdr>
          <w:divsChild>
            <w:div w:id="83692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048749">
      <w:bodyDiv w:val="1"/>
      <w:marLeft w:val="0"/>
      <w:marRight w:val="0"/>
      <w:marTop w:val="0"/>
      <w:marBottom w:val="0"/>
      <w:divBdr>
        <w:top w:val="none" w:sz="0" w:space="0" w:color="auto"/>
        <w:left w:val="none" w:sz="0" w:space="0" w:color="auto"/>
        <w:bottom w:val="none" w:sz="0" w:space="0" w:color="auto"/>
        <w:right w:val="none" w:sz="0" w:space="0" w:color="auto"/>
      </w:divBdr>
    </w:div>
    <w:div w:id="1638955101">
      <w:bodyDiv w:val="1"/>
      <w:marLeft w:val="0"/>
      <w:marRight w:val="0"/>
      <w:marTop w:val="0"/>
      <w:marBottom w:val="0"/>
      <w:divBdr>
        <w:top w:val="none" w:sz="0" w:space="0" w:color="auto"/>
        <w:left w:val="none" w:sz="0" w:space="0" w:color="auto"/>
        <w:bottom w:val="none" w:sz="0" w:space="0" w:color="auto"/>
        <w:right w:val="none" w:sz="0" w:space="0" w:color="auto"/>
      </w:divBdr>
      <w:divsChild>
        <w:div w:id="2072920138">
          <w:marLeft w:val="0"/>
          <w:marRight w:val="0"/>
          <w:marTop w:val="0"/>
          <w:marBottom w:val="0"/>
          <w:divBdr>
            <w:top w:val="none" w:sz="0" w:space="0" w:color="auto"/>
            <w:left w:val="none" w:sz="0" w:space="0" w:color="auto"/>
            <w:bottom w:val="none" w:sz="0" w:space="0" w:color="auto"/>
            <w:right w:val="none" w:sz="0" w:space="0" w:color="auto"/>
          </w:divBdr>
        </w:div>
        <w:div w:id="903223210">
          <w:marLeft w:val="0"/>
          <w:marRight w:val="0"/>
          <w:marTop w:val="0"/>
          <w:marBottom w:val="0"/>
          <w:divBdr>
            <w:top w:val="none" w:sz="0" w:space="0" w:color="auto"/>
            <w:left w:val="none" w:sz="0" w:space="0" w:color="auto"/>
            <w:bottom w:val="none" w:sz="0" w:space="0" w:color="auto"/>
            <w:right w:val="none" w:sz="0" w:space="0" w:color="auto"/>
          </w:divBdr>
          <w:divsChild>
            <w:div w:id="1601837917">
              <w:marLeft w:val="0"/>
              <w:marRight w:val="0"/>
              <w:marTop w:val="0"/>
              <w:marBottom w:val="0"/>
              <w:divBdr>
                <w:top w:val="none" w:sz="0" w:space="0" w:color="auto"/>
                <w:left w:val="none" w:sz="0" w:space="0" w:color="auto"/>
                <w:bottom w:val="none" w:sz="0" w:space="0" w:color="auto"/>
                <w:right w:val="none" w:sz="0" w:space="0" w:color="auto"/>
              </w:divBdr>
            </w:div>
            <w:div w:id="1221791192">
              <w:marLeft w:val="0"/>
              <w:marRight w:val="0"/>
              <w:marTop w:val="0"/>
              <w:marBottom w:val="0"/>
              <w:divBdr>
                <w:top w:val="none" w:sz="0" w:space="0" w:color="auto"/>
                <w:left w:val="none" w:sz="0" w:space="0" w:color="auto"/>
                <w:bottom w:val="none" w:sz="0" w:space="0" w:color="auto"/>
                <w:right w:val="none" w:sz="0" w:space="0" w:color="auto"/>
              </w:divBdr>
            </w:div>
          </w:divsChild>
        </w:div>
        <w:div w:id="1639139579">
          <w:marLeft w:val="0"/>
          <w:marRight w:val="0"/>
          <w:marTop w:val="0"/>
          <w:marBottom w:val="0"/>
          <w:divBdr>
            <w:top w:val="none" w:sz="0" w:space="0" w:color="auto"/>
            <w:left w:val="none" w:sz="0" w:space="0" w:color="auto"/>
            <w:bottom w:val="none" w:sz="0" w:space="0" w:color="auto"/>
            <w:right w:val="none" w:sz="0" w:space="0" w:color="auto"/>
          </w:divBdr>
        </w:div>
      </w:divsChild>
    </w:div>
    <w:div w:id="1647584663">
      <w:bodyDiv w:val="1"/>
      <w:marLeft w:val="0"/>
      <w:marRight w:val="0"/>
      <w:marTop w:val="0"/>
      <w:marBottom w:val="0"/>
      <w:divBdr>
        <w:top w:val="none" w:sz="0" w:space="0" w:color="auto"/>
        <w:left w:val="none" w:sz="0" w:space="0" w:color="auto"/>
        <w:bottom w:val="none" w:sz="0" w:space="0" w:color="auto"/>
        <w:right w:val="none" w:sz="0" w:space="0" w:color="auto"/>
      </w:divBdr>
    </w:div>
    <w:div w:id="1681464685">
      <w:bodyDiv w:val="1"/>
      <w:marLeft w:val="0"/>
      <w:marRight w:val="0"/>
      <w:marTop w:val="0"/>
      <w:marBottom w:val="0"/>
      <w:divBdr>
        <w:top w:val="none" w:sz="0" w:space="0" w:color="auto"/>
        <w:left w:val="none" w:sz="0" w:space="0" w:color="auto"/>
        <w:bottom w:val="none" w:sz="0" w:space="0" w:color="auto"/>
        <w:right w:val="none" w:sz="0" w:space="0" w:color="auto"/>
      </w:divBdr>
      <w:divsChild>
        <w:div w:id="1452165005">
          <w:marLeft w:val="0"/>
          <w:marRight w:val="0"/>
          <w:marTop w:val="0"/>
          <w:marBottom w:val="0"/>
          <w:divBdr>
            <w:top w:val="none" w:sz="0" w:space="0" w:color="auto"/>
            <w:left w:val="none" w:sz="0" w:space="0" w:color="auto"/>
            <w:bottom w:val="none" w:sz="0" w:space="0" w:color="auto"/>
            <w:right w:val="none" w:sz="0" w:space="0" w:color="auto"/>
          </w:divBdr>
        </w:div>
        <w:div w:id="1413043876">
          <w:marLeft w:val="0"/>
          <w:marRight w:val="0"/>
          <w:marTop w:val="0"/>
          <w:marBottom w:val="0"/>
          <w:divBdr>
            <w:top w:val="none" w:sz="0" w:space="0" w:color="auto"/>
            <w:left w:val="none" w:sz="0" w:space="0" w:color="auto"/>
            <w:bottom w:val="none" w:sz="0" w:space="0" w:color="auto"/>
            <w:right w:val="none" w:sz="0" w:space="0" w:color="auto"/>
          </w:divBdr>
          <w:divsChild>
            <w:div w:id="205993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94019">
      <w:bodyDiv w:val="1"/>
      <w:marLeft w:val="0"/>
      <w:marRight w:val="0"/>
      <w:marTop w:val="0"/>
      <w:marBottom w:val="0"/>
      <w:divBdr>
        <w:top w:val="none" w:sz="0" w:space="0" w:color="auto"/>
        <w:left w:val="none" w:sz="0" w:space="0" w:color="auto"/>
        <w:bottom w:val="none" w:sz="0" w:space="0" w:color="auto"/>
        <w:right w:val="none" w:sz="0" w:space="0" w:color="auto"/>
      </w:divBdr>
    </w:div>
    <w:div w:id="1712918696">
      <w:bodyDiv w:val="1"/>
      <w:marLeft w:val="0"/>
      <w:marRight w:val="0"/>
      <w:marTop w:val="0"/>
      <w:marBottom w:val="0"/>
      <w:divBdr>
        <w:top w:val="none" w:sz="0" w:space="0" w:color="auto"/>
        <w:left w:val="none" w:sz="0" w:space="0" w:color="auto"/>
        <w:bottom w:val="none" w:sz="0" w:space="0" w:color="auto"/>
        <w:right w:val="none" w:sz="0" w:space="0" w:color="auto"/>
      </w:divBdr>
      <w:divsChild>
        <w:div w:id="905382829">
          <w:marLeft w:val="0"/>
          <w:marRight w:val="0"/>
          <w:marTop w:val="0"/>
          <w:marBottom w:val="0"/>
          <w:divBdr>
            <w:top w:val="none" w:sz="0" w:space="0" w:color="auto"/>
            <w:left w:val="none" w:sz="0" w:space="0" w:color="auto"/>
            <w:bottom w:val="none" w:sz="0" w:space="0" w:color="auto"/>
            <w:right w:val="none" w:sz="0" w:space="0" w:color="auto"/>
          </w:divBdr>
        </w:div>
        <w:div w:id="464083186">
          <w:marLeft w:val="0"/>
          <w:marRight w:val="0"/>
          <w:marTop w:val="0"/>
          <w:marBottom w:val="0"/>
          <w:divBdr>
            <w:top w:val="none" w:sz="0" w:space="0" w:color="auto"/>
            <w:left w:val="none" w:sz="0" w:space="0" w:color="auto"/>
            <w:bottom w:val="none" w:sz="0" w:space="0" w:color="auto"/>
            <w:right w:val="none" w:sz="0" w:space="0" w:color="auto"/>
          </w:divBdr>
          <w:divsChild>
            <w:div w:id="2111777016">
              <w:marLeft w:val="0"/>
              <w:marRight w:val="0"/>
              <w:marTop w:val="0"/>
              <w:marBottom w:val="0"/>
              <w:divBdr>
                <w:top w:val="none" w:sz="0" w:space="0" w:color="auto"/>
                <w:left w:val="none" w:sz="0" w:space="0" w:color="auto"/>
                <w:bottom w:val="none" w:sz="0" w:space="0" w:color="auto"/>
                <w:right w:val="none" w:sz="0" w:space="0" w:color="auto"/>
              </w:divBdr>
            </w:div>
            <w:div w:id="1234926501">
              <w:marLeft w:val="0"/>
              <w:marRight w:val="0"/>
              <w:marTop w:val="0"/>
              <w:marBottom w:val="0"/>
              <w:divBdr>
                <w:top w:val="none" w:sz="0" w:space="0" w:color="auto"/>
                <w:left w:val="none" w:sz="0" w:space="0" w:color="auto"/>
                <w:bottom w:val="none" w:sz="0" w:space="0" w:color="auto"/>
                <w:right w:val="none" w:sz="0" w:space="0" w:color="auto"/>
              </w:divBdr>
            </w:div>
          </w:divsChild>
        </w:div>
        <w:div w:id="499807226">
          <w:marLeft w:val="0"/>
          <w:marRight w:val="0"/>
          <w:marTop w:val="0"/>
          <w:marBottom w:val="0"/>
          <w:divBdr>
            <w:top w:val="none" w:sz="0" w:space="0" w:color="auto"/>
            <w:left w:val="none" w:sz="0" w:space="0" w:color="auto"/>
            <w:bottom w:val="none" w:sz="0" w:space="0" w:color="auto"/>
            <w:right w:val="none" w:sz="0" w:space="0" w:color="auto"/>
          </w:divBdr>
        </w:div>
      </w:divsChild>
    </w:div>
    <w:div w:id="1735085720">
      <w:bodyDiv w:val="1"/>
      <w:marLeft w:val="0"/>
      <w:marRight w:val="0"/>
      <w:marTop w:val="0"/>
      <w:marBottom w:val="0"/>
      <w:divBdr>
        <w:top w:val="none" w:sz="0" w:space="0" w:color="auto"/>
        <w:left w:val="none" w:sz="0" w:space="0" w:color="auto"/>
        <w:bottom w:val="none" w:sz="0" w:space="0" w:color="auto"/>
        <w:right w:val="none" w:sz="0" w:space="0" w:color="auto"/>
      </w:divBdr>
    </w:div>
    <w:div w:id="1784956493">
      <w:bodyDiv w:val="1"/>
      <w:marLeft w:val="0"/>
      <w:marRight w:val="0"/>
      <w:marTop w:val="0"/>
      <w:marBottom w:val="0"/>
      <w:divBdr>
        <w:top w:val="none" w:sz="0" w:space="0" w:color="auto"/>
        <w:left w:val="none" w:sz="0" w:space="0" w:color="auto"/>
        <w:bottom w:val="none" w:sz="0" w:space="0" w:color="auto"/>
        <w:right w:val="none" w:sz="0" w:space="0" w:color="auto"/>
      </w:divBdr>
      <w:divsChild>
        <w:div w:id="212354049">
          <w:marLeft w:val="0"/>
          <w:marRight w:val="0"/>
          <w:marTop w:val="0"/>
          <w:marBottom w:val="0"/>
          <w:divBdr>
            <w:top w:val="none" w:sz="0" w:space="0" w:color="auto"/>
            <w:left w:val="none" w:sz="0" w:space="0" w:color="auto"/>
            <w:bottom w:val="none" w:sz="0" w:space="0" w:color="auto"/>
            <w:right w:val="none" w:sz="0" w:space="0" w:color="auto"/>
          </w:divBdr>
        </w:div>
        <w:div w:id="2087142240">
          <w:marLeft w:val="0"/>
          <w:marRight w:val="0"/>
          <w:marTop w:val="0"/>
          <w:marBottom w:val="0"/>
          <w:divBdr>
            <w:top w:val="none" w:sz="0" w:space="0" w:color="auto"/>
            <w:left w:val="none" w:sz="0" w:space="0" w:color="auto"/>
            <w:bottom w:val="none" w:sz="0" w:space="0" w:color="auto"/>
            <w:right w:val="none" w:sz="0" w:space="0" w:color="auto"/>
          </w:divBdr>
          <w:divsChild>
            <w:div w:id="1720544929">
              <w:marLeft w:val="0"/>
              <w:marRight w:val="0"/>
              <w:marTop w:val="0"/>
              <w:marBottom w:val="0"/>
              <w:divBdr>
                <w:top w:val="none" w:sz="0" w:space="0" w:color="auto"/>
                <w:left w:val="none" w:sz="0" w:space="0" w:color="auto"/>
                <w:bottom w:val="none" w:sz="0" w:space="0" w:color="auto"/>
                <w:right w:val="none" w:sz="0" w:space="0" w:color="auto"/>
              </w:divBdr>
            </w:div>
            <w:div w:id="1162086494">
              <w:marLeft w:val="0"/>
              <w:marRight w:val="0"/>
              <w:marTop w:val="0"/>
              <w:marBottom w:val="0"/>
              <w:divBdr>
                <w:top w:val="none" w:sz="0" w:space="0" w:color="auto"/>
                <w:left w:val="none" w:sz="0" w:space="0" w:color="auto"/>
                <w:bottom w:val="none" w:sz="0" w:space="0" w:color="auto"/>
                <w:right w:val="none" w:sz="0" w:space="0" w:color="auto"/>
              </w:divBdr>
            </w:div>
          </w:divsChild>
        </w:div>
        <w:div w:id="838231780">
          <w:marLeft w:val="0"/>
          <w:marRight w:val="0"/>
          <w:marTop w:val="0"/>
          <w:marBottom w:val="0"/>
          <w:divBdr>
            <w:top w:val="none" w:sz="0" w:space="0" w:color="auto"/>
            <w:left w:val="none" w:sz="0" w:space="0" w:color="auto"/>
            <w:bottom w:val="none" w:sz="0" w:space="0" w:color="auto"/>
            <w:right w:val="none" w:sz="0" w:space="0" w:color="auto"/>
          </w:divBdr>
        </w:div>
      </w:divsChild>
    </w:div>
    <w:div w:id="1858348109">
      <w:bodyDiv w:val="1"/>
      <w:marLeft w:val="0"/>
      <w:marRight w:val="0"/>
      <w:marTop w:val="0"/>
      <w:marBottom w:val="0"/>
      <w:divBdr>
        <w:top w:val="none" w:sz="0" w:space="0" w:color="auto"/>
        <w:left w:val="none" w:sz="0" w:space="0" w:color="auto"/>
        <w:bottom w:val="none" w:sz="0" w:space="0" w:color="auto"/>
        <w:right w:val="none" w:sz="0" w:space="0" w:color="auto"/>
      </w:divBdr>
      <w:divsChild>
        <w:div w:id="1035495895">
          <w:marLeft w:val="0"/>
          <w:marRight w:val="0"/>
          <w:marTop w:val="0"/>
          <w:marBottom w:val="0"/>
          <w:divBdr>
            <w:top w:val="none" w:sz="0" w:space="0" w:color="auto"/>
            <w:left w:val="none" w:sz="0" w:space="0" w:color="auto"/>
            <w:bottom w:val="none" w:sz="0" w:space="0" w:color="auto"/>
            <w:right w:val="none" w:sz="0" w:space="0" w:color="auto"/>
          </w:divBdr>
        </w:div>
        <w:div w:id="957029878">
          <w:marLeft w:val="0"/>
          <w:marRight w:val="0"/>
          <w:marTop w:val="0"/>
          <w:marBottom w:val="0"/>
          <w:divBdr>
            <w:top w:val="none" w:sz="0" w:space="0" w:color="auto"/>
            <w:left w:val="none" w:sz="0" w:space="0" w:color="auto"/>
            <w:bottom w:val="none" w:sz="0" w:space="0" w:color="auto"/>
            <w:right w:val="none" w:sz="0" w:space="0" w:color="auto"/>
          </w:divBdr>
          <w:divsChild>
            <w:div w:id="780610651">
              <w:marLeft w:val="0"/>
              <w:marRight w:val="0"/>
              <w:marTop w:val="0"/>
              <w:marBottom w:val="0"/>
              <w:divBdr>
                <w:top w:val="none" w:sz="0" w:space="0" w:color="auto"/>
                <w:left w:val="none" w:sz="0" w:space="0" w:color="auto"/>
                <w:bottom w:val="none" w:sz="0" w:space="0" w:color="auto"/>
                <w:right w:val="none" w:sz="0" w:space="0" w:color="auto"/>
              </w:divBdr>
              <w:divsChild>
                <w:div w:id="801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6035">
      <w:bodyDiv w:val="1"/>
      <w:marLeft w:val="0"/>
      <w:marRight w:val="0"/>
      <w:marTop w:val="0"/>
      <w:marBottom w:val="0"/>
      <w:divBdr>
        <w:top w:val="none" w:sz="0" w:space="0" w:color="auto"/>
        <w:left w:val="none" w:sz="0" w:space="0" w:color="auto"/>
        <w:bottom w:val="none" w:sz="0" w:space="0" w:color="auto"/>
        <w:right w:val="none" w:sz="0" w:space="0" w:color="auto"/>
      </w:divBdr>
      <w:divsChild>
        <w:div w:id="1182158623">
          <w:marLeft w:val="0"/>
          <w:marRight w:val="0"/>
          <w:marTop w:val="0"/>
          <w:marBottom w:val="0"/>
          <w:divBdr>
            <w:top w:val="none" w:sz="0" w:space="0" w:color="auto"/>
            <w:left w:val="none" w:sz="0" w:space="0" w:color="auto"/>
            <w:bottom w:val="none" w:sz="0" w:space="0" w:color="auto"/>
            <w:right w:val="none" w:sz="0" w:space="0" w:color="auto"/>
          </w:divBdr>
          <w:divsChild>
            <w:div w:id="292714429">
              <w:marLeft w:val="0"/>
              <w:marRight w:val="0"/>
              <w:marTop w:val="0"/>
              <w:marBottom w:val="0"/>
              <w:divBdr>
                <w:top w:val="none" w:sz="0" w:space="0" w:color="auto"/>
                <w:left w:val="none" w:sz="0" w:space="0" w:color="auto"/>
                <w:bottom w:val="none" w:sz="0" w:space="0" w:color="auto"/>
                <w:right w:val="none" w:sz="0" w:space="0" w:color="auto"/>
              </w:divBdr>
              <w:divsChild>
                <w:div w:id="18692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83693">
      <w:bodyDiv w:val="1"/>
      <w:marLeft w:val="0"/>
      <w:marRight w:val="0"/>
      <w:marTop w:val="0"/>
      <w:marBottom w:val="0"/>
      <w:divBdr>
        <w:top w:val="none" w:sz="0" w:space="0" w:color="auto"/>
        <w:left w:val="none" w:sz="0" w:space="0" w:color="auto"/>
        <w:bottom w:val="none" w:sz="0" w:space="0" w:color="auto"/>
        <w:right w:val="none" w:sz="0" w:space="0" w:color="auto"/>
      </w:divBdr>
    </w:div>
    <w:div w:id="1926837421">
      <w:bodyDiv w:val="1"/>
      <w:marLeft w:val="0"/>
      <w:marRight w:val="0"/>
      <w:marTop w:val="0"/>
      <w:marBottom w:val="0"/>
      <w:divBdr>
        <w:top w:val="none" w:sz="0" w:space="0" w:color="auto"/>
        <w:left w:val="none" w:sz="0" w:space="0" w:color="auto"/>
        <w:bottom w:val="none" w:sz="0" w:space="0" w:color="auto"/>
        <w:right w:val="none" w:sz="0" w:space="0" w:color="auto"/>
      </w:divBdr>
      <w:divsChild>
        <w:div w:id="1632830576">
          <w:marLeft w:val="0"/>
          <w:marRight w:val="0"/>
          <w:marTop w:val="0"/>
          <w:marBottom w:val="0"/>
          <w:divBdr>
            <w:top w:val="none" w:sz="0" w:space="0" w:color="auto"/>
            <w:left w:val="none" w:sz="0" w:space="0" w:color="auto"/>
            <w:bottom w:val="none" w:sz="0" w:space="0" w:color="auto"/>
            <w:right w:val="none" w:sz="0" w:space="0" w:color="auto"/>
          </w:divBdr>
        </w:div>
        <w:div w:id="468137062">
          <w:marLeft w:val="0"/>
          <w:marRight w:val="0"/>
          <w:marTop w:val="0"/>
          <w:marBottom w:val="0"/>
          <w:divBdr>
            <w:top w:val="none" w:sz="0" w:space="0" w:color="auto"/>
            <w:left w:val="none" w:sz="0" w:space="0" w:color="auto"/>
            <w:bottom w:val="none" w:sz="0" w:space="0" w:color="auto"/>
            <w:right w:val="none" w:sz="0" w:space="0" w:color="auto"/>
          </w:divBdr>
          <w:divsChild>
            <w:div w:id="1346521003">
              <w:marLeft w:val="0"/>
              <w:marRight w:val="0"/>
              <w:marTop w:val="0"/>
              <w:marBottom w:val="0"/>
              <w:divBdr>
                <w:top w:val="none" w:sz="0" w:space="0" w:color="auto"/>
                <w:left w:val="none" w:sz="0" w:space="0" w:color="auto"/>
                <w:bottom w:val="none" w:sz="0" w:space="0" w:color="auto"/>
                <w:right w:val="none" w:sz="0" w:space="0" w:color="auto"/>
              </w:divBdr>
            </w:div>
            <w:div w:id="4207890">
              <w:marLeft w:val="0"/>
              <w:marRight w:val="0"/>
              <w:marTop w:val="0"/>
              <w:marBottom w:val="0"/>
              <w:divBdr>
                <w:top w:val="none" w:sz="0" w:space="0" w:color="auto"/>
                <w:left w:val="none" w:sz="0" w:space="0" w:color="auto"/>
                <w:bottom w:val="none" w:sz="0" w:space="0" w:color="auto"/>
                <w:right w:val="none" w:sz="0" w:space="0" w:color="auto"/>
              </w:divBdr>
            </w:div>
          </w:divsChild>
        </w:div>
        <w:div w:id="1073742387">
          <w:marLeft w:val="0"/>
          <w:marRight w:val="0"/>
          <w:marTop w:val="0"/>
          <w:marBottom w:val="0"/>
          <w:divBdr>
            <w:top w:val="none" w:sz="0" w:space="0" w:color="auto"/>
            <w:left w:val="none" w:sz="0" w:space="0" w:color="auto"/>
            <w:bottom w:val="none" w:sz="0" w:space="0" w:color="auto"/>
            <w:right w:val="none" w:sz="0" w:space="0" w:color="auto"/>
          </w:divBdr>
        </w:div>
      </w:divsChild>
    </w:div>
    <w:div w:id="1930500314">
      <w:bodyDiv w:val="1"/>
      <w:marLeft w:val="0"/>
      <w:marRight w:val="0"/>
      <w:marTop w:val="0"/>
      <w:marBottom w:val="0"/>
      <w:divBdr>
        <w:top w:val="none" w:sz="0" w:space="0" w:color="auto"/>
        <w:left w:val="none" w:sz="0" w:space="0" w:color="auto"/>
        <w:bottom w:val="none" w:sz="0" w:space="0" w:color="auto"/>
        <w:right w:val="none" w:sz="0" w:space="0" w:color="auto"/>
      </w:divBdr>
    </w:div>
    <w:div w:id="1943604471">
      <w:bodyDiv w:val="1"/>
      <w:marLeft w:val="0"/>
      <w:marRight w:val="0"/>
      <w:marTop w:val="0"/>
      <w:marBottom w:val="0"/>
      <w:divBdr>
        <w:top w:val="none" w:sz="0" w:space="0" w:color="auto"/>
        <w:left w:val="none" w:sz="0" w:space="0" w:color="auto"/>
        <w:bottom w:val="none" w:sz="0" w:space="0" w:color="auto"/>
        <w:right w:val="none" w:sz="0" w:space="0" w:color="auto"/>
      </w:divBdr>
    </w:div>
    <w:div w:id="1972591400">
      <w:bodyDiv w:val="1"/>
      <w:marLeft w:val="0"/>
      <w:marRight w:val="0"/>
      <w:marTop w:val="0"/>
      <w:marBottom w:val="0"/>
      <w:divBdr>
        <w:top w:val="none" w:sz="0" w:space="0" w:color="auto"/>
        <w:left w:val="none" w:sz="0" w:space="0" w:color="auto"/>
        <w:bottom w:val="none" w:sz="0" w:space="0" w:color="auto"/>
        <w:right w:val="none" w:sz="0" w:space="0" w:color="auto"/>
      </w:divBdr>
    </w:div>
    <w:div w:id="1972905418">
      <w:bodyDiv w:val="1"/>
      <w:marLeft w:val="0"/>
      <w:marRight w:val="0"/>
      <w:marTop w:val="0"/>
      <w:marBottom w:val="0"/>
      <w:divBdr>
        <w:top w:val="none" w:sz="0" w:space="0" w:color="auto"/>
        <w:left w:val="none" w:sz="0" w:space="0" w:color="auto"/>
        <w:bottom w:val="none" w:sz="0" w:space="0" w:color="auto"/>
        <w:right w:val="none" w:sz="0" w:space="0" w:color="auto"/>
      </w:divBdr>
    </w:div>
    <w:div w:id="1985506776">
      <w:bodyDiv w:val="1"/>
      <w:marLeft w:val="0"/>
      <w:marRight w:val="0"/>
      <w:marTop w:val="0"/>
      <w:marBottom w:val="0"/>
      <w:divBdr>
        <w:top w:val="none" w:sz="0" w:space="0" w:color="auto"/>
        <w:left w:val="none" w:sz="0" w:space="0" w:color="auto"/>
        <w:bottom w:val="none" w:sz="0" w:space="0" w:color="auto"/>
        <w:right w:val="none" w:sz="0" w:space="0" w:color="auto"/>
      </w:divBdr>
    </w:div>
    <w:div w:id="1998994755">
      <w:bodyDiv w:val="1"/>
      <w:marLeft w:val="0"/>
      <w:marRight w:val="0"/>
      <w:marTop w:val="0"/>
      <w:marBottom w:val="0"/>
      <w:divBdr>
        <w:top w:val="none" w:sz="0" w:space="0" w:color="auto"/>
        <w:left w:val="none" w:sz="0" w:space="0" w:color="auto"/>
        <w:bottom w:val="none" w:sz="0" w:space="0" w:color="auto"/>
        <w:right w:val="none" w:sz="0" w:space="0" w:color="auto"/>
      </w:divBdr>
    </w:div>
    <w:div w:id="2000766503">
      <w:bodyDiv w:val="1"/>
      <w:marLeft w:val="0"/>
      <w:marRight w:val="0"/>
      <w:marTop w:val="0"/>
      <w:marBottom w:val="0"/>
      <w:divBdr>
        <w:top w:val="none" w:sz="0" w:space="0" w:color="auto"/>
        <w:left w:val="none" w:sz="0" w:space="0" w:color="auto"/>
        <w:bottom w:val="none" w:sz="0" w:space="0" w:color="auto"/>
        <w:right w:val="none" w:sz="0" w:space="0" w:color="auto"/>
      </w:divBdr>
    </w:div>
    <w:div w:id="2007395064">
      <w:bodyDiv w:val="1"/>
      <w:marLeft w:val="0"/>
      <w:marRight w:val="0"/>
      <w:marTop w:val="0"/>
      <w:marBottom w:val="0"/>
      <w:divBdr>
        <w:top w:val="none" w:sz="0" w:space="0" w:color="auto"/>
        <w:left w:val="none" w:sz="0" w:space="0" w:color="auto"/>
        <w:bottom w:val="none" w:sz="0" w:space="0" w:color="auto"/>
        <w:right w:val="none" w:sz="0" w:space="0" w:color="auto"/>
      </w:divBdr>
      <w:divsChild>
        <w:div w:id="738789428">
          <w:marLeft w:val="0"/>
          <w:marRight w:val="0"/>
          <w:marTop w:val="0"/>
          <w:marBottom w:val="0"/>
          <w:divBdr>
            <w:top w:val="none" w:sz="0" w:space="0" w:color="auto"/>
            <w:left w:val="none" w:sz="0" w:space="0" w:color="auto"/>
            <w:bottom w:val="none" w:sz="0" w:space="0" w:color="auto"/>
            <w:right w:val="none" w:sz="0" w:space="0" w:color="auto"/>
          </w:divBdr>
        </w:div>
        <w:div w:id="826287954">
          <w:marLeft w:val="0"/>
          <w:marRight w:val="0"/>
          <w:marTop w:val="0"/>
          <w:marBottom w:val="0"/>
          <w:divBdr>
            <w:top w:val="none" w:sz="0" w:space="0" w:color="auto"/>
            <w:left w:val="none" w:sz="0" w:space="0" w:color="auto"/>
            <w:bottom w:val="none" w:sz="0" w:space="0" w:color="auto"/>
            <w:right w:val="none" w:sz="0" w:space="0" w:color="auto"/>
          </w:divBdr>
        </w:div>
        <w:div w:id="425274441">
          <w:marLeft w:val="0"/>
          <w:marRight w:val="0"/>
          <w:marTop w:val="0"/>
          <w:marBottom w:val="0"/>
          <w:divBdr>
            <w:top w:val="none" w:sz="0" w:space="0" w:color="auto"/>
            <w:left w:val="none" w:sz="0" w:space="0" w:color="auto"/>
            <w:bottom w:val="none" w:sz="0" w:space="0" w:color="auto"/>
            <w:right w:val="none" w:sz="0" w:space="0" w:color="auto"/>
          </w:divBdr>
        </w:div>
      </w:divsChild>
    </w:div>
    <w:div w:id="2020083376">
      <w:bodyDiv w:val="1"/>
      <w:marLeft w:val="0"/>
      <w:marRight w:val="0"/>
      <w:marTop w:val="0"/>
      <w:marBottom w:val="0"/>
      <w:divBdr>
        <w:top w:val="none" w:sz="0" w:space="0" w:color="auto"/>
        <w:left w:val="none" w:sz="0" w:space="0" w:color="auto"/>
        <w:bottom w:val="none" w:sz="0" w:space="0" w:color="auto"/>
        <w:right w:val="none" w:sz="0" w:space="0" w:color="auto"/>
      </w:divBdr>
    </w:div>
    <w:div w:id="2036496917">
      <w:bodyDiv w:val="1"/>
      <w:marLeft w:val="0"/>
      <w:marRight w:val="0"/>
      <w:marTop w:val="0"/>
      <w:marBottom w:val="0"/>
      <w:divBdr>
        <w:top w:val="none" w:sz="0" w:space="0" w:color="auto"/>
        <w:left w:val="none" w:sz="0" w:space="0" w:color="auto"/>
        <w:bottom w:val="none" w:sz="0" w:space="0" w:color="auto"/>
        <w:right w:val="none" w:sz="0" w:space="0" w:color="auto"/>
      </w:divBdr>
      <w:divsChild>
        <w:div w:id="480849895">
          <w:marLeft w:val="0"/>
          <w:marRight w:val="0"/>
          <w:marTop w:val="0"/>
          <w:marBottom w:val="0"/>
          <w:divBdr>
            <w:top w:val="none" w:sz="0" w:space="0" w:color="auto"/>
            <w:left w:val="none" w:sz="0" w:space="0" w:color="auto"/>
            <w:bottom w:val="none" w:sz="0" w:space="0" w:color="auto"/>
            <w:right w:val="none" w:sz="0" w:space="0" w:color="auto"/>
          </w:divBdr>
        </w:div>
        <w:div w:id="1194534067">
          <w:marLeft w:val="0"/>
          <w:marRight w:val="0"/>
          <w:marTop w:val="0"/>
          <w:marBottom w:val="0"/>
          <w:divBdr>
            <w:top w:val="none" w:sz="0" w:space="0" w:color="auto"/>
            <w:left w:val="none" w:sz="0" w:space="0" w:color="auto"/>
            <w:bottom w:val="none" w:sz="0" w:space="0" w:color="auto"/>
            <w:right w:val="none" w:sz="0" w:space="0" w:color="auto"/>
          </w:divBdr>
        </w:div>
        <w:div w:id="1339431710">
          <w:marLeft w:val="0"/>
          <w:marRight w:val="0"/>
          <w:marTop w:val="0"/>
          <w:marBottom w:val="0"/>
          <w:divBdr>
            <w:top w:val="none" w:sz="0" w:space="0" w:color="auto"/>
            <w:left w:val="none" w:sz="0" w:space="0" w:color="auto"/>
            <w:bottom w:val="none" w:sz="0" w:space="0" w:color="auto"/>
            <w:right w:val="none" w:sz="0" w:space="0" w:color="auto"/>
          </w:divBdr>
        </w:div>
        <w:div w:id="1653557198">
          <w:marLeft w:val="0"/>
          <w:marRight w:val="0"/>
          <w:marTop w:val="0"/>
          <w:marBottom w:val="0"/>
          <w:divBdr>
            <w:top w:val="none" w:sz="0" w:space="0" w:color="auto"/>
            <w:left w:val="none" w:sz="0" w:space="0" w:color="auto"/>
            <w:bottom w:val="none" w:sz="0" w:space="0" w:color="auto"/>
            <w:right w:val="none" w:sz="0" w:space="0" w:color="auto"/>
          </w:divBdr>
        </w:div>
      </w:divsChild>
    </w:div>
    <w:div w:id="2044279189">
      <w:bodyDiv w:val="1"/>
      <w:marLeft w:val="0"/>
      <w:marRight w:val="0"/>
      <w:marTop w:val="0"/>
      <w:marBottom w:val="0"/>
      <w:divBdr>
        <w:top w:val="none" w:sz="0" w:space="0" w:color="auto"/>
        <w:left w:val="none" w:sz="0" w:space="0" w:color="auto"/>
        <w:bottom w:val="none" w:sz="0" w:space="0" w:color="auto"/>
        <w:right w:val="none" w:sz="0" w:space="0" w:color="auto"/>
      </w:divBdr>
      <w:divsChild>
        <w:div w:id="1009334726">
          <w:marLeft w:val="0"/>
          <w:marRight w:val="0"/>
          <w:marTop w:val="0"/>
          <w:marBottom w:val="0"/>
          <w:divBdr>
            <w:top w:val="none" w:sz="0" w:space="0" w:color="auto"/>
            <w:left w:val="none" w:sz="0" w:space="0" w:color="auto"/>
            <w:bottom w:val="none" w:sz="0" w:space="0" w:color="auto"/>
            <w:right w:val="none" w:sz="0" w:space="0" w:color="auto"/>
          </w:divBdr>
        </w:div>
      </w:divsChild>
    </w:div>
    <w:div w:id="2069256066">
      <w:bodyDiv w:val="1"/>
      <w:marLeft w:val="0"/>
      <w:marRight w:val="0"/>
      <w:marTop w:val="0"/>
      <w:marBottom w:val="0"/>
      <w:divBdr>
        <w:top w:val="none" w:sz="0" w:space="0" w:color="auto"/>
        <w:left w:val="none" w:sz="0" w:space="0" w:color="auto"/>
        <w:bottom w:val="none" w:sz="0" w:space="0" w:color="auto"/>
        <w:right w:val="none" w:sz="0" w:space="0" w:color="auto"/>
      </w:divBdr>
      <w:divsChild>
        <w:div w:id="221723449">
          <w:marLeft w:val="0"/>
          <w:marRight w:val="0"/>
          <w:marTop w:val="0"/>
          <w:marBottom w:val="0"/>
          <w:divBdr>
            <w:top w:val="none" w:sz="0" w:space="0" w:color="auto"/>
            <w:left w:val="none" w:sz="0" w:space="0" w:color="auto"/>
            <w:bottom w:val="none" w:sz="0" w:space="0" w:color="auto"/>
            <w:right w:val="none" w:sz="0" w:space="0" w:color="auto"/>
          </w:divBdr>
          <w:divsChild>
            <w:div w:id="1212186039">
              <w:marLeft w:val="0"/>
              <w:marRight w:val="0"/>
              <w:marTop w:val="0"/>
              <w:marBottom w:val="0"/>
              <w:divBdr>
                <w:top w:val="none" w:sz="0" w:space="0" w:color="auto"/>
                <w:left w:val="none" w:sz="0" w:space="0" w:color="auto"/>
                <w:bottom w:val="none" w:sz="0" w:space="0" w:color="auto"/>
                <w:right w:val="none" w:sz="0" w:space="0" w:color="auto"/>
              </w:divBdr>
            </w:div>
          </w:divsChild>
        </w:div>
        <w:div w:id="581179679">
          <w:marLeft w:val="0"/>
          <w:marRight w:val="0"/>
          <w:marTop w:val="0"/>
          <w:marBottom w:val="0"/>
          <w:divBdr>
            <w:top w:val="none" w:sz="0" w:space="0" w:color="auto"/>
            <w:left w:val="none" w:sz="0" w:space="0" w:color="auto"/>
            <w:bottom w:val="none" w:sz="0" w:space="0" w:color="auto"/>
            <w:right w:val="none" w:sz="0" w:space="0" w:color="auto"/>
          </w:divBdr>
          <w:divsChild>
            <w:div w:id="1649164323">
              <w:marLeft w:val="0"/>
              <w:marRight w:val="0"/>
              <w:marTop w:val="0"/>
              <w:marBottom w:val="0"/>
              <w:divBdr>
                <w:top w:val="none" w:sz="0" w:space="0" w:color="auto"/>
                <w:left w:val="none" w:sz="0" w:space="0" w:color="auto"/>
                <w:bottom w:val="none" w:sz="0" w:space="0" w:color="auto"/>
                <w:right w:val="none" w:sz="0" w:space="0" w:color="auto"/>
              </w:divBdr>
              <w:divsChild>
                <w:div w:id="20128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2086">
          <w:marLeft w:val="0"/>
          <w:marRight w:val="0"/>
          <w:marTop w:val="0"/>
          <w:marBottom w:val="0"/>
          <w:divBdr>
            <w:top w:val="none" w:sz="0" w:space="0" w:color="auto"/>
            <w:left w:val="none" w:sz="0" w:space="0" w:color="auto"/>
            <w:bottom w:val="none" w:sz="0" w:space="0" w:color="auto"/>
            <w:right w:val="none" w:sz="0" w:space="0" w:color="auto"/>
          </w:divBdr>
          <w:divsChild>
            <w:div w:id="453983881">
              <w:marLeft w:val="0"/>
              <w:marRight w:val="0"/>
              <w:marTop w:val="0"/>
              <w:marBottom w:val="0"/>
              <w:divBdr>
                <w:top w:val="none" w:sz="0" w:space="0" w:color="auto"/>
                <w:left w:val="none" w:sz="0" w:space="0" w:color="auto"/>
                <w:bottom w:val="none" w:sz="0" w:space="0" w:color="auto"/>
                <w:right w:val="none" w:sz="0" w:space="0" w:color="auto"/>
              </w:divBdr>
            </w:div>
          </w:divsChild>
        </w:div>
        <w:div w:id="1312060527">
          <w:marLeft w:val="0"/>
          <w:marRight w:val="0"/>
          <w:marTop w:val="0"/>
          <w:marBottom w:val="0"/>
          <w:divBdr>
            <w:top w:val="none" w:sz="0" w:space="0" w:color="auto"/>
            <w:left w:val="none" w:sz="0" w:space="0" w:color="auto"/>
            <w:bottom w:val="none" w:sz="0" w:space="0" w:color="auto"/>
            <w:right w:val="none" w:sz="0" w:space="0" w:color="auto"/>
          </w:divBdr>
          <w:divsChild>
            <w:div w:id="818619590">
              <w:marLeft w:val="0"/>
              <w:marRight w:val="0"/>
              <w:marTop w:val="0"/>
              <w:marBottom w:val="0"/>
              <w:divBdr>
                <w:top w:val="none" w:sz="0" w:space="0" w:color="auto"/>
                <w:left w:val="none" w:sz="0" w:space="0" w:color="auto"/>
                <w:bottom w:val="none" w:sz="0" w:space="0" w:color="auto"/>
                <w:right w:val="none" w:sz="0" w:space="0" w:color="auto"/>
              </w:divBdr>
              <w:divsChild>
                <w:div w:id="4348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5632">
      <w:bodyDiv w:val="1"/>
      <w:marLeft w:val="0"/>
      <w:marRight w:val="0"/>
      <w:marTop w:val="0"/>
      <w:marBottom w:val="0"/>
      <w:divBdr>
        <w:top w:val="none" w:sz="0" w:space="0" w:color="auto"/>
        <w:left w:val="none" w:sz="0" w:space="0" w:color="auto"/>
        <w:bottom w:val="none" w:sz="0" w:space="0" w:color="auto"/>
        <w:right w:val="none" w:sz="0" w:space="0" w:color="auto"/>
      </w:divBdr>
    </w:div>
    <w:div w:id="2126387210">
      <w:bodyDiv w:val="1"/>
      <w:marLeft w:val="0"/>
      <w:marRight w:val="0"/>
      <w:marTop w:val="0"/>
      <w:marBottom w:val="0"/>
      <w:divBdr>
        <w:top w:val="none" w:sz="0" w:space="0" w:color="auto"/>
        <w:left w:val="none" w:sz="0" w:space="0" w:color="auto"/>
        <w:bottom w:val="none" w:sz="0" w:space="0" w:color="auto"/>
        <w:right w:val="none" w:sz="0" w:space="0" w:color="auto"/>
      </w:divBdr>
      <w:divsChild>
        <w:div w:id="205459395">
          <w:marLeft w:val="0"/>
          <w:marRight w:val="0"/>
          <w:marTop w:val="0"/>
          <w:marBottom w:val="0"/>
          <w:divBdr>
            <w:top w:val="none" w:sz="0" w:space="0" w:color="auto"/>
            <w:left w:val="none" w:sz="0" w:space="0" w:color="auto"/>
            <w:bottom w:val="none" w:sz="0" w:space="0" w:color="auto"/>
            <w:right w:val="none" w:sz="0" w:space="0" w:color="auto"/>
          </w:divBdr>
        </w:div>
        <w:div w:id="1048799169">
          <w:marLeft w:val="0"/>
          <w:marRight w:val="0"/>
          <w:marTop w:val="0"/>
          <w:marBottom w:val="0"/>
          <w:divBdr>
            <w:top w:val="none" w:sz="0" w:space="0" w:color="auto"/>
            <w:left w:val="none" w:sz="0" w:space="0" w:color="auto"/>
            <w:bottom w:val="none" w:sz="0" w:space="0" w:color="auto"/>
            <w:right w:val="none" w:sz="0" w:space="0" w:color="auto"/>
          </w:divBdr>
        </w:div>
      </w:divsChild>
    </w:div>
    <w:div w:id="2143038730">
      <w:bodyDiv w:val="1"/>
      <w:marLeft w:val="0"/>
      <w:marRight w:val="0"/>
      <w:marTop w:val="0"/>
      <w:marBottom w:val="0"/>
      <w:divBdr>
        <w:top w:val="none" w:sz="0" w:space="0" w:color="auto"/>
        <w:left w:val="none" w:sz="0" w:space="0" w:color="auto"/>
        <w:bottom w:val="none" w:sz="0" w:space="0" w:color="auto"/>
        <w:right w:val="none" w:sz="0" w:space="0" w:color="auto"/>
      </w:divBdr>
      <w:divsChild>
        <w:div w:id="351148467">
          <w:marLeft w:val="0"/>
          <w:marRight w:val="0"/>
          <w:marTop w:val="0"/>
          <w:marBottom w:val="0"/>
          <w:divBdr>
            <w:top w:val="none" w:sz="0" w:space="0" w:color="auto"/>
            <w:left w:val="none" w:sz="0" w:space="0" w:color="auto"/>
            <w:bottom w:val="none" w:sz="0" w:space="0" w:color="auto"/>
            <w:right w:val="none" w:sz="0" w:space="0" w:color="auto"/>
          </w:divBdr>
          <w:divsChild>
            <w:div w:id="1714425157">
              <w:marLeft w:val="0"/>
              <w:marRight w:val="0"/>
              <w:marTop w:val="0"/>
              <w:marBottom w:val="0"/>
              <w:divBdr>
                <w:top w:val="none" w:sz="0" w:space="0" w:color="auto"/>
                <w:left w:val="none" w:sz="0" w:space="0" w:color="auto"/>
                <w:bottom w:val="none" w:sz="0" w:space="0" w:color="auto"/>
                <w:right w:val="none" w:sz="0" w:space="0" w:color="auto"/>
              </w:divBdr>
              <w:divsChild>
                <w:div w:id="10423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2151">
          <w:marLeft w:val="0"/>
          <w:marRight w:val="0"/>
          <w:marTop w:val="0"/>
          <w:marBottom w:val="0"/>
          <w:divBdr>
            <w:top w:val="none" w:sz="0" w:space="0" w:color="auto"/>
            <w:left w:val="none" w:sz="0" w:space="0" w:color="auto"/>
            <w:bottom w:val="none" w:sz="0" w:space="0" w:color="auto"/>
            <w:right w:val="none" w:sz="0" w:space="0" w:color="auto"/>
          </w:divBdr>
          <w:divsChild>
            <w:div w:id="719018020">
              <w:marLeft w:val="0"/>
              <w:marRight w:val="0"/>
              <w:marTop w:val="0"/>
              <w:marBottom w:val="0"/>
              <w:divBdr>
                <w:top w:val="none" w:sz="0" w:space="0" w:color="auto"/>
                <w:left w:val="none" w:sz="0" w:space="0" w:color="auto"/>
                <w:bottom w:val="none" w:sz="0" w:space="0" w:color="auto"/>
                <w:right w:val="none" w:sz="0" w:space="0" w:color="auto"/>
              </w:divBdr>
            </w:div>
          </w:divsChild>
        </w:div>
        <w:div w:id="1391227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8.jpeg"/><Relationship Id="rId26" Type="http://schemas.openxmlformats.org/officeDocument/2006/relationships/hyperlink" Target="file:///C:\Users\42060\Downloads\v&#253;sledc&#237;ch%20ocen&#283;n&#237;%20Spr&#225;vn&#225;%20hra&#269;ka%20pro%20rok%202026" TargetMode="External"/><Relationship Id="rId3" Type="http://schemas.openxmlformats.org/officeDocument/2006/relationships/styles" Target="styles.xml"/><Relationship Id="rId21" Type="http://schemas.openxmlformats.org/officeDocument/2006/relationships/hyperlink" Target="https://www.ravensburger.org"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detoa.cz" TargetMode="Externa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lbi.cz" TargetMode="External"/><Relationship Id="rId23" Type="http://schemas.openxmlformats.org/officeDocument/2006/relationships/hyperlink" Target="https://www.toypex.cz" TargetMode="External"/><Relationship Id="rId28" Type="http://schemas.openxmlformats.org/officeDocument/2006/relationships/hyperlink" Target="https://sdruzenihracky.cz/" TargetMode="External"/><Relationship Id="rId10" Type="http://schemas.openxmlformats.org/officeDocument/2006/relationships/image" Target="media/image3.emf"/><Relationship Id="rId19" Type="http://schemas.openxmlformats.org/officeDocument/2006/relationships/hyperlink" Target="http://www.efko.cz"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ilidesign.cz" TargetMode="External"/><Relationship Id="rId22" Type="http://schemas.openxmlformats.org/officeDocument/2006/relationships/image" Target="media/image10.emf"/><Relationship Id="rId27" Type="http://schemas.openxmlformats.org/officeDocument/2006/relationships/hyperlink" Target="https://www.hrackobrani.cz/wp-content/uploads/2026/10/Vysledky-pro-rok-2026.pdf" TargetMode="External"/><Relationship Id="rId30"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7A11C-5248-4586-956D-07593314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1486</Words>
  <Characters>8771</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Katerina</dc:creator>
  <cp:lastModifiedBy>Svetozár Plesník</cp:lastModifiedBy>
  <cp:revision>2</cp:revision>
  <cp:lastPrinted>2026-10-01T11:00:00Z</cp:lastPrinted>
  <dcterms:created xsi:type="dcterms:W3CDTF">2026-10-01T18:12:00Z</dcterms:created>
  <dcterms:modified xsi:type="dcterms:W3CDTF">2026-10-01T18:12:00Z</dcterms:modified>
</cp:coreProperties>
</file>