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05FE2" w14:textId="3D7A15CF" w:rsidR="00AC44CD" w:rsidRPr="00A661CD" w:rsidRDefault="00AC44CD" w:rsidP="00AC44CD">
      <w:pPr>
        <w:spacing w:after="120"/>
        <w:ind w:left="714" w:hanging="357"/>
        <w:jc w:val="center"/>
        <w:rPr>
          <w:rFonts w:ascii="Helvetica" w:hAnsi="Helvetica" w:cs="Helvetica"/>
          <w:b/>
          <w:bCs/>
          <w:sz w:val="52"/>
          <w:szCs w:val="52"/>
        </w:rPr>
      </w:pPr>
      <w:r w:rsidRPr="00A661CD">
        <w:rPr>
          <w:rFonts w:ascii="Helvetica" w:hAnsi="Helvetica" w:cs="Helvetica"/>
          <w:b/>
          <w:bCs/>
          <w:sz w:val="52"/>
          <w:szCs w:val="52"/>
        </w:rPr>
        <w:t>Čínské vozy k testovacím jízdám</w:t>
      </w:r>
    </w:p>
    <w:p w14:paraId="4B57E53B" w14:textId="77777777" w:rsidR="00AC44CD" w:rsidRPr="00A661CD" w:rsidRDefault="00AC44CD" w:rsidP="00AC44CD">
      <w:pPr>
        <w:pStyle w:val="Odstavecseseznamem"/>
        <w:spacing w:after="120"/>
        <w:ind w:left="714"/>
        <w:jc w:val="both"/>
        <w:rPr>
          <w:rFonts w:ascii="Helvetica" w:hAnsi="Helvetica" w:cs="Helvetica"/>
          <w:spacing w:val="-4"/>
        </w:rPr>
      </w:pPr>
    </w:p>
    <w:p w14:paraId="180DBA17" w14:textId="0E391CA5" w:rsidR="00DF1B68" w:rsidRDefault="00F4498C" w:rsidP="00A661CD">
      <w:pPr>
        <w:spacing w:after="160"/>
        <w:jc w:val="both"/>
        <w:rPr>
          <w:rFonts w:ascii="Helvetica" w:hAnsi="Helvetica" w:cs="Helvetica"/>
          <w:spacing w:val="-4"/>
          <w:sz w:val="24"/>
          <w:szCs w:val="24"/>
        </w:rPr>
      </w:pPr>
      <w:r w:rsidRPr="00A661CD">
        <w:rPr>
          <w:rFonts w:ascii="Helvetica" w:hAnsi="Helvetica" w:cs="Helvetica"/>
          <w:spacing w:val="-4"/>
          <w:sz w:val="24"/>
          <w:szCs w:val="24"/>
        </w:rPr>
        <w:t xml:space="preserve">V </w:t>
      </w:r>
      <w:r w:rsidR="00AC44CD" w:rsidRPr="00A661CD">
        <w:rPr>
          <w:rFonts w:ascii="Helvetica" w:hAnsi="Helvetica" w:cs="Helvetica"/>
          <w:spacing w:val="-4"/>
          <w:sz w:val="24"/>
          <w:szCs w:val="24"/>
        </w:rPr>
        <w:t>prodeji čínských vozů z druhé ruky jsme jedničkou tuzemské</w:t>
      </w:r>
      <w:r w:rsidRPr="00A661CD">
        <w:rPr>
          <w:rFonts w:ascii="Helvetica" w:hAnsi="Helvetica" w:cs="Helvetica"/>
          <w:spacing w:val="-4"/>
          <w:sz w:val="24"/>
          <w:szCs w:val="24"/>
        </w:rPr>
        <w:t>ho sekundárního</w:t>
      </w:r>
      <w:r w:rsidR="00AC44CD" w:rsidRPr="00A661CD">
        <w:rPr>
          <w:rFonts w:ascii="Helvetica" w:hAnsi="Helvetica" w:cs="Helvetica"/>
          <w:spacing w:val="-4"/>
          <w:sz w:val="24"/>
          <w:szCs w:val="24"/>
        </w:rPr>
        <w:t xml:space="preserve"> trhu – držíme podíl 11,5 %. Letos jsme dosud </w:t>
      </w:r>
      <w:r w:rsidRPr="00A661CD">
        <w:rPr>
          <w:rFonts w:ascii="Helvetica" w:hAnsi="Helvetica" w:cs="Helvetica"/>
          <w:spacing w:val="-4"/>
          <w:sz w:val="24"/>
          <w:szCs w:val="24"/>
        </w:rPr>
        <w:t xml:space="preserve">(za 3 Q) </w:t>
      </w:r>
      <w:r w:rsidR="00AC44CD" w:rsidRPr="00A661CD">
        <w:rPr>
          <w:rFonts w:ascii="Helvetica" w:hAnsi="Helvetica" w:cs="Helvetica"/>
          <w:spacing w:val="-4"/>
          <w:sz w:val="24"/>
          <w:szCs w:val="24"/>
        </w:rPr>
        <w:t>prodali 590 aut, loni za stejné období 225, což představuje nárůst 162 %.</w:t>
      </w:r>
      <w:r w:rsidRPr="00A661CD">
        <w:rPr>
          <w:rFonts w:ascii="Helvetica" w:hAnsi="Helvetica" w:cs="Helvetica"/>
          <w:spacing w:val="-4"/>
          <w:sz w:val="24"/>
          <w:szCs w:val="24"/>
        </w:rPr>
        <w:t xml:space="preserve"> </w:t>
      </w:r>
      <w:r w:rsidR="00AC44CD" w:rsidRPr="00A661CD">
        <w:rPr>
          <w:rFonts w:ascii="Helvetica" w:hAnsi="Helvetica" w:cs="Helvetica"/>
          <w:spacing w:val="-4"/>
          <w:sz w:val="24"/>
          <w:szCs w:val="24"/>
        </w:rPr>
        <w:t>V celé skupině AURES Holdings na všech třech našich trzích jsme letos prodali 1 071 vozů čínských značek, loni 465 ks – což je nárůst o 130 procent.</w:t>
      </w:r>
      <w:r w:rsidRPr="00A661CD">
        <w:rPr>
          <w:rFonts w:ascii="Helvetica" w:hAnsi="Helvetica" w:cs="Helvetica"/>
          <w:spacing w:val="-4"/>
          <w:sz w:val="24"/>
          <w:szCs w:val="24"/>
        </w:rPr>
        <w:t xml:space="preserve"> </w:t>
      </w:r>
      <w:r w:rsidR="00AC44CD" w:rsidRPr="00A661CD">
        <w:rPr>
          <w:rFonts w:ascii="Helvetica" w:hAnsi="Helvetica" w:cs="Helvetica"/>
          <w:spacing w:val="-4"/>
          <w:sz w:val="24"/>
          <w:szCs w:val="24"/>
        </w:rPr>
        <w:t xml:space="preserve">Prodeje čínských značek rostou velmi dynamicky, letos do něj výrazně promlouvají kromě trvale dominantního MG také značky Omoda a nově také Jaecoo a Chery. </w:t>
      </w:r>
    </w:p>
    <w:p w14:paraId="41D607F8" w14:textId="77777777" w:rsidR="00A661CD" w:rsidRPr="00A661CD" w:rsidRDefault="00A661CD" w:rsidP="00A661CD">
      <w:pPr>
        <w:spacing w:after="160"/>
        <w:jc w:val="both"/>
        <w:rPr>
          <w:rFonts w:ascii="Helvetica" w:hAnsi="Helvetica" w:cs="Helvetica"/>
          <w:spacing w:val="-4"/>
          <w:sz w:val="24"/>
          <w:szCs w:val="24"/>
        </w:rPr>
      </w:pPr>
    </w:p>
    <w:p w14:paraId="7C5C0A3D" w14:textId="178658EA" w:rsidR="00667587" w:rsidRPr="00A661CD" w:rsidRDefault="007B66DA" w:rsidP="00F4498C">
      <w:pPr>
        <w:spacing w:after="120"/>
        <w:jc w:val="both"/>
        <w:rPr>
          <w:rFonts w:ascii="Helvetica" w:hAnsi="Helvetica" w:cs="Helvetica"/>
          <w:spacing w:val="-4"/>
          <w:sz w:val="24"/>
          <w:szCs w:val="24"/>
        </w:rPr>
      </w:pPr>
      <w:r w:rsidRPr="00A661CD">
        <w:rPr>
          <w:rFonts w:ascii="Helvetica" w:hAnsi="Helvetica" w:cs="Helvetica"/>
          <w:b/>
          <w:bCs/>
          <w:color w:val="EE0000"/>
          <w:sz w:val="24"/>
          <w:szCs w:val="24"/>
        </w:rPr>
        <w:t xml:space="preserve">Linktour Alumi Elite </w:t>
      </w:r>
      <w:r w:rsidR="00667587" w:rsidRPr="00A661CD">
        <w:rPr>
          <w:rFonts w:ascii="Helvetica" w:hAnsi="Helvetica" w:cs="Helvetica"/>
          <w:spacing w:val="-4"/>
          <w:sz w:val="24"/>
          <w:szCs w:val="24"/>
        </w:rPr>
        <w:t xml:space="preserve">12,96 kWh – </w:t>
      </w:r>
      <w:r w:rsidR="00160E69" w:rsidRPr="00A661CD">
        <w:rPr>
          <w:rFonts w:ascii="Helvetica" w:hAnsi="Helvetica" w:cs="Helvetica"/>
          <w:spacing w:val="-4"/>
          <w:sz w:val="24"/>
          <w:szCs w:val="24"/>
        </w:rPr>
        <w:t xml:space="preserve">malý </w:t>
      </w:r>
      <w:r w:rsidR="00667587" w:rsidRPr="00A661CD">
        <w:rPr>
          <w:rFonts w:ascii="Helvetica" w:hAnsi="Helvetica" w:cs="Helvetica"/>
          <w:spacing w:val="-4"/>
          <w:sz w:val="24"/>
          <w:szCs w:val="24"/>
        </w:rPr>
        <w:t>městský elektromobil, který cílí především na mladé řidiče a ty, kdo hledají jednoduchý, úsporný a ekologický způsob každodenního přesunu po městě – dojíždění do školy či práce, volnočasové aktivity nebo každodenní nákupy. Díky kapacitě baterie 12,96 kWh nabízí dostatek energie pro typické městské dojezdy (180 km), zároveň však udržuje velmi nízké provozní náklady.</w:t>
      </w:r>
      <w:r w:rsidR="00CA4B32" w:rsidRPr="00A661CD">
        <w:rPr>
          <w:rFonts w:ascii="Helvetica" w:hAnsi="Helvetica" w:cs="Helvetica"/>
          <w:spacing w:val="-4"/>
          <w:sz w:val="24"/>
          <w:szCs w:val="24"/>
        </w:rPr>
        <w:t xml:space="preserve"> </w:t>
      </w:r>
      <w:r w:rsidR="00667587" w:rsidRPr="00A661CD">
        <w:rPr>
          <w:rFonts w:ascii="Helvetica" w:hAnsi="Helvetica" w:cs="Helvetica"/>
          <w:spacing w:val="-4"/>
          <w:sz w:val="24"/>
          <w:szCs w:val="24"/>
        </w:rPr>
        <w:t>Konstrukce vozu klade důraz na jednoduchost ovládání a snadné manévrování v městském provozu, včetně parkování v omezeném prostoru. V českých podmínkách je vůz vhodný jako „první auto“ pro mladé řidiče.</w:t>
      </w:r>
    </w:p>
    <w:p w14:paraId="5CCBF3B7" w14:textId="61B620BB" w:rsidR="00667587" w:rsidRPr="00A661CD" w:rsidRDefault="00667587" w:rsidP="00667587">
      <w:pPr>
        <w:spacing w:after="120"/>
        <w:jc w:val="both"/>
        <w:rPr>
          <w:rFonts w:ascii="Helvetica" w:hAnsi="Helvetica" w:cs="Helvetica"/>
          <w:b/>
          <w:bCs/>
          <w:spacing w:val="-4"/>
          <w:sz w:val="24"/>
          <w:szCs w:val="24"/>
        </w:rPr>
      </w:pPr>
      <w:r w:rsidRPr="00A661CD">
        <w:rPr>
          <w:rFonts w:ascii="Helvetica" w:hAnsi="Helvetica" w:cs="Helvetica"/>
          <w:b/>
          <w:bCs/>
          <w:spacing w:val="-4"/>
          <w:sz w:val="24"/>
          <w:szCs w:val="24"/>
        </w:rPr>
        <w:t xml:space="preserve">Technická data: </w:t>
      </w:r>
    </w:p>
    <w:p w14:paraId="1660EA11" w14:textId="66155E35" w:rsidR="00667587" w:rsidRPr="00A661CD" w:rsidRDefault="00667587" w:rsidP="00667587">
      <w:pPr>
        <w:spacing w:after="120"/>
        <w:jc w:val="both"/>
        <w:rPr>
          <w:rFonts w:ascii="Helvetica" w:hAnsi="Helvetica" w:cs="Helvetica"/>
          <w:spacing w:val="-4"/>
        </w:rPr>
      </w:pPr>
      <w:r w:rsidRPr="00A661CD">
        <w:rPr>
          <w:rFonts w:ascii="Helvetica" w:hAnsi="Helvetica" w:cs="Helvetica"/>
          <w:b/>
          <w:bCs/>
          <w:spacing w:val="-4"/>
        </w:rPr>
        <w:t>Linktour Alumi Elite 12,96 kWh (2026)</w:t>
      </w:r>
    </w:p>
    <w:p w14:paraId="1F004D58" w14:textId="31179915" w:rsidR="00667587" w:rsidRPr="00A661CD" w:rsidRDefault="00667587" w:rsidP="00667587">
      <w:pPr>
        <w:numPr>
          <w:ilvl w:val="0"/>
          <w:numId w:val="21"/>
        </w:numPr>
        <w:spacing w:after="120"/>
        <w:jc w:val="both"/>
        <w:rPr>
          <w:rFonts w:ascii="Helvetica" w:hAnsi="Helvetica" w:cs="Helvetica"/>
          <w:spacing w:val="-4"/>
        </w:rPr>
      </w:pPr>
      <w:r w:rsidRPr="00A661CD">
        <w:rPr>
          <w:rFonts w:ascii="Helvetica" w:hAnsi="Helvetica" w:cs="Helvetica"/>
          <w:spacing w:val="-4"/>
        </w:rPr>
        <w:t xml:space="preserve">Typ vozu: </w:t>
      </w:r>
      <w:r w:rsidR="00A415F4" w:rsidRPr="00A661CD">
        <w:rPr>
          <w:rFonts w:ascii="Helvetica" w:hAnsi="Helvetica" w:cs="Helvetica"/>
          <w:spacing w:val="-4"/>
        </w:rPr>
        <w:t>Dvou</w:t>
      </w:r>
      <w:r w:rsidRPr="00A661CD">
        <w:rPr>
          <w:rFonts w:ascii="Helvetica" w:hAnsi="Helvetica" w:cs="Helvetica"/>
          <w:spacing w:val="-4"/>
        </w:rPr>
        <w:t>místný městský elektromobil, hatchback</w:t>
      </w:r>
    </w:p>
    <w:p w14:paraId="69A3E12A" w14:textId="77777777" w:rsidR="00667587" w:rsidRPr="00A661CD" w:rsidRDefault="00667587" w:rsidP="00667587">
      <w:pPr>
        <w:numPr>
          <w:ilvl w:val="0"/>
          <w:numId w:val="21"/>
        </w:numPr>
        <w:spacing w:after="120"/>
        <w:jc w:val="both"/>
        <w:rPr>
          <w:rFonts w:ascii="Helvetica" w:hAnsi="Helvetica" w:cs="Helvetica"/>
          <w:spacing w:val="-4"/>
        </w:rPr>
      </w:pPr>
      <w:r w:rsidRPr="00A661CD">
        <w:rPr>
          <w:rFonts w:ascii="Helvetica" w:hAnsi="Helvetica" w:cs="Helvetica"/>
          <w:spacing w:val="-4"/>
        </w:rPr>
        <w:t>Pohon: elektřina, zadní náhon (RWD), automatická převodovka</w:t>
      </w:r>
    </w:p>
    <w:p w14:paraId="4F01EAF0" w14:textId="77777777" w:rsidR="00667587" w:rsidRPr="00A661CD" w:rsidRDefault="00667587" w:rsidP="00667587">
      <w:pPr>
        <w:numPr>
          <w:ilvl w:val="0"/>
          <w:numId w:val="21"/>
        </w:numPr>
        <w:spacing w:after="120"/>
        <w:jc w:val="both"/>
        <w:rPr>
          <w:rFonts w:ascii="Helvetica" w:hAnsi="Helvetica" w:cs="Helvetica"/>
          <w:spacing w:val="-4"/>
        </w:rPr>
      </w:pPr>
      <w:r w:rsidRPr="00A661CD">
        <w:rPr>
          <w:rFonts w:ascii="Helvetica" w:hAnsi="Helvetica" w:cs="Helvetica"/>
          <w:spacing w:val="-4"/>
        </w:rPr>
        <w:t>Výkon motoru: 23 kW</w:t>
      </w:r>
    </w:p>
    <w:p w14:paraId="179EDB7F" w14:textId="77777777" w:rsidR="00667587" w:rsidRPr="00A661CD" w:rsidRDefault="00667587" w:rsidP="00667587">
      <w:pPr>
        <w:numPr>
          <w:ilvl w:val="0"/>
          <w:numId w:val="21"/>
        </w:numPr>
        <w:spacing w:after="120"/>
        <w:jc w:val="both"/>
        <w:rPr>
          <w:rFonts w:ascii="Helvetica" w:hAnsi="Helvetica" w:cs="Helvetica"/>
          <w:spacing w:val="-4"/>
        </w:rPr>
      </w:pPr>
      <w:r w:rsidRPr="00A661CD">
        <w:rPr>
          <w:rFonts w:ascii="Helvetica" w:hAnsi="Helvetica" w:cs="Helvetica"/>
          <w:spacing w:val="-4"/>
        </w:rPr>
        <w:t>Baterie: 12,96 kWh, 400 V, LFP</w:t>
      </w:r>
    </w:p>
    <w:p w14:paraId="4457569A" w14:textId="77777777" w:rsidR="00667587" w:rsidRPr="00A661CD" w:rsidRDefault="00667587" w:rsidP="00667587">
      <w:pPr>
        <w:numPr>
          <w:ilvl w:val="0"/>
          <w:numId w:val="21"/>
        </w:numPr>
        <w:spacing w:after="120"/>
        <w:jc w:val="both"/>
        <w:rPr>
          <w:rFonts w:ascii="Helvetica" w:hAnsi="Helvetica" w:cs="Helvetica"/>
          <w:spacing w:val="-4"/>
        </w:rPr>
      </w:pPr>
      <w:r w:rsidRPr="00A661CD">
        <w:rPr>
          <w:rFonts w:ascii="Helvetica" w:hAnsi="Helvetica" w:cs="Helvetica"/>
          <w:spacing w:val="-4"/>
        </w:rPr>
        <w:t>Dojezd (WLTP): 180 km</w:t>
      </w:r>
    </w:p>
    <w:p w14:paraId="65A22603" w14:textId="77777777" w:rsidR="00667587" w:rsidRPr="00A661CD" w:rsidRDefault="00667587" w:rsidP="00667587">
      <w:pPr>
        <w:numPr>
          <w:ilvl w:val="0"/>
          <w:numId w:val="21"/>
        </w:numPr>
        <w:spacing w:after="120"/>
        <w:jc w:val="both"/>
        <w:rPr>
          <w:rFonts w:ascii="Helvetica" w:hAnsi="Helvetica" w:cs="Helvetica"/>
          <w:spacing w:val="-4"/>
        </w:rPr>
      </w:pPr>
      <w:r w:rsidRPr="00A661CD">
        <w:rPr>
          <w:rFonts w:ascii="Helvetica" w:hAnsi="Helvetica" w:cs="Helvetica"/>
          <w:spacing w:val="-4"/>
        </w:rPr>
        <w:t>Spotřeba (WLTP): 8,1 kWh/100 km</w:t>
      </w:r>
    </w:p>
    <w:p w14:paraId="189939A7" w14:textId="77777777" w:rsidR="00667587" w:rsidRPr="00A661CD" w:rsidRDefault="00667587" w:rsidP="00667587">
      <w:pPr>
        <w:numPr>
          <w:ilvl w:val="0"/>
          <w:numId w:val="21"/>
        </w:numPr>
        <w:spacing w:after="120"/>
        <w:jc w:val="both"/>
        <w:rPr>
          <w:rFonts w:ascii="Helvetica" w:hAnsi="Helvetica" w:cs="Helvetica"/>
          <w:spacing w:val="-4"/>
        </w:rPr>
      </w:pPr>
      <w:r w:rsidRPr="00A661CD">
        <w:rPr>
          <w:rFonts w:ascii="Helvetica" w:hAnsi="Helvetica" w:cs="Helvetica"/>
          <w:spacing w:val="-4"/>
        </w:rPr>
        <w:t>Nabíjení: až 3 kW AC, konektor Typ 2 (jednofázový)</w:t>
      </w:r>
    </w:p>
    <w:p w14:paraId="4945791C" w14:textId="77777777" w:rsidR="00667587" w:rsidRPr="00A661CD" w:rsidRDefault="00667587" w:rsidP="00667587">
      <w:pPr>
        <w:numPr>
          <w:ilvl w:val="0"/>
          <w:numId w:val="21"/>
        </w:numPr>
        <w:spacing w:after="120"/>
        <w:jc w:val="both"/>
        <w:rPr>
          <w:rFonts w:ascii="Helvetica" w:hAnsi="Helvetica" w:cs="Helvetica"/>
          <w:spacing w:val="-4"/>
        </w:rPr>
      </w:pPr>
      <w:r w:rsidRPr="00A661CD">
        <w:rPr>
          <w:rFonts w:ascii="Helvetica" w:hAnsi="Helvetica" w:cs="Helvetica"/>
          <w:spacing w:val="-4"/>
        </w:rPr>
        <w:t>Místa k sezení: 2</w:t>
      </w:r>
    </w:p>
    <w:p w14:paraId="10972563" w14:textId="77777777" w:rsidR="00667587" w:rsidRPr="00A661CD" w:rsidRDefault="00667587" w:rsidP="00667587">
      <w:pPr>
        <w:numPr>
          <w:ilvl w:val="0"/>
          <w:numId w:val="21"/>
        </w:numPr>
        <w:spacing w:after="120"/>
        <w:jc w:val="both"/>
        <w:rPr>
          <w:rFonts w:ascii="Helvetica" w:hAnsi="Helvetica" w:cs="Helvetica"/>
          <w:spacing w:val="-4"/>
        </w:rPr>
      </w:pPr>
      <w:r w:rsidRPr="00A661CD">
        <w:rPr>
          <w:rFonts w:ascii="Helvetica" w:hAnsi="Helvetica" w:cs="Helvetica"/>
          <w:spacing w:val="-4"/>
        </w:rPr>
        <w:t>Záruka výrobce: do 7/2029 nebo 100 000 km</w:t>
      </w:r>
    </w:p>
    <w:p w14:paraId="1181FA4B" w14:textId="77777777" w:rsidR="00667587" w:rsidRPr="00A661CD" w:rsidRDefault="00667587" w:rsidP="00667587">
      <w:pPr>
        <w:numPr>
          <w:ilvl w:val="0"/>
          <w:numId w:val="21"/>
        </w:numPr>
        <w:spacing w:after="120"/>
        <w:jc w:val="both"/>
        <w:rPr>
          <w:rFonts w:ascii="Helvetica" w:hAnsi="Helvetica" w:cs="Helvetica"/>
          <w:spacing w:val="-4"/>
        </w:rPr>
      </w:pPr>
      <w:r w:rsidRPr="00A661CD">
        <w:rPr>
          <w:rFonts w:ascii="Helvetica" w:hAnsi="Helvetica" w:cs="Helvetica"/>
          <w:spacing w:val="-4"/>
        </w:rPr>
        <w:t>Záruka na baterii: do 14/7/2031 nebo 160 000 km</w:t>
      </w:r>
    </w:p>
    <w:p w14:paraId="3D89C8D1" w14:textId="6AB1C824" w:rsidR="00667587" w:rsidRPr="00A661CD" w:rsidRDefault="00667587" w:rsidP="00ED3F9C">
      <w:pPr>
        <w:numPr>
          <w:ilvl w:val="0"/>
          <w:numId w:val="21"/>
        </w:numPr>
        <w:spacing w:after="120"/>
        <w:jc w:val="both"/>
        <w:rPr>
          <w:rFonts w:ascii="Helvetica" w:hAnsi="Helvetica" w:cs="Helvetica"/>
          <w:vanish/>
          <w:spacing w:val="-4"/>
        </w:rPr>
      </w:pPr>
      <w:r w:rsidRPr="00A661CD">
        <w:rPr>
          <w:rFonts w:ascii="Helvetica" w:hAnsi="Helvetica" w:cs="Helvetica"/>
          <w:spacing w:val="-4"/>
        </w:rPr>
        <w:t>Výbava – příklady: LED hlavní světlomety, panoramatická střecha, elektrická okna, centrál, posilovač řízení.</w:t>
      </w:r>
      <w:r w:rsidRPr="00A661CD">
        <w:rPr>
          <w:rFonts w:ascii="Helvetica" w:hAnsi="Helvetica" w:cs="Helvetica"/>
          <w:vanish/>
          <w:spacing w:val="-4"/>
        </w:rPr>
        <w:t>Začátek formuláře</w:t>
      </w:r>
    </w:p>
    <w:p w14:paraId="48938D37" w14:textId="77777777" w:rsidR="00667587" w:rsidRPr="00A661CD" w:rsidRDefault="00667587" w:rsidP="00667587">
      <w:pPr>
        <w:spacing w:after="120"/>
        <w:jc w:val="both"/>
        <w:rPr>
          <w:rFonts w:ascii="Helvetica" w:hAnsi="Helvetica" w:cs="Helvetica"/>
          <w:vanish/>
          <w:spacing w:val="-4"/>
        </w:rPr>
      </w:pPr>
      <w:r w:rsidRPr="00A661CD">
        <w:rPr>
          <w:rFonts w:ascii="Helvetica" w:hAnsi="Helvetica" w:cs="Helvetica"/>
          <w:vanish/>
          <w:spacing w:val="-4"/>
        </w:rPr>
        <w:t>Konec formuláře</w:t>
      </w:r>
    </w:p>
    <w:p w14:paraId="653F8BA9" w14:textId="77777777" w:rsidR="00667587" w:rsidRPr="00A661CD" w:rsidRDefault="00667587" w:rsidP="005013B8">
      <w:pPr>
        <w:spacing w:after="120"/>
        <w:jc w:val="both"/>
        <w:rPr>
          <w:rFonts w:ascii="Helvetica" w:hAnsi="Helvetica" w:cs="Helvetica"/>
          <w:b/>
          <w:bCs/>
        </w:rPr>
      </w:pPr>
    </w:p>
    <w:p w14:paraId="5709D41F" w14:textId="77777777" w:rsidR="005013B8" w:rsidRPr="00A661CD" w:rsidRDefault="005013B8" w:rsidP="005013B8">
      <w:pPr>
        <w:spacing w:after="120"/>
        <w:jc w:val="both"/>
        <w:rPr>
          <w:rFonts w:ascii="Helvetica" w:hAnsi="Helvetica" w:cs="Helvetica"/>
          <w:b/>
          <w:bCs/>
          <w:color w:val="EE0000"/>
        </w:rPr>
      </w:pPr>
    </w:p>
    <w:p w14:paraId="03EBDF05" w14:textId="2D2ACC46" w:rsidR="006A22A0" w:rsidRPr="00A661CD" w:rsidRDefault="007B66DA" w:rsidP="005013B8">
      <w:pPr>
        <w:spacing w:after="120"/>
        <w:jc w:val="both"/>
        <w:rPr>
          <w:rFonts w:ascii="Helvetica" w:hAnsi="Helvetica" w:cs="Helvetica"/>
          <w:vanish/>
          <w:sz w:val="24"/>
          <w:szCs w:val="24"/>
        </w:rPr>
      </w:pPr>
      <w:r w:rsidRPr="00A661CD">
        <w:rPr>
          <w:rFonts w:ascii="Helvetica" w:hAnsi="Helvetica" w:cs="Helvetica"/>
          <w:b/>
          <w:bCs/>
          <w:color w:val="EE0000"/>
          <w:sz w:val="24"/>
          <w:szCs w:val="24"/>
        </w:rPr>
        <w:t xml:space="preserve">BAIC Beijing X55 1.5 T </w:t>
      </w:r>
      <w:r w:rsidR="00CA4B32" w:rsidRPr="00A661CD">
        <w:rPr>
          <w:rFonts w:ascii="Helvetica" w:hAnsi="Helvetica" w:cs="Helvetica"/>
          <w:sz w:val="24"/>
          <w:szCs w:val="24"/>
        </w:rPr>
        <w:t xml:space="preserve">– </w:t>
      </w:r>
      <w:r w:rsidR="006A22A0" w:rsidRPr="00A661CD">
        <w:rPr>
          <w:rFonts w:ascii="Helvetica" w:hAnsi="Helvetica" w:cs="Helvetica"/>
          <w:sz w:val="24"/>
          <w:szCs w:val="24"/>
        </w:rPr>
        <w:t>moderní</w:t>
      </w:r>
      <w:r w:rsidR="00CA4B32" w:rsidRPr="00A661CD">
        <w:rPr>
          <w:rFonts w:ascii="Helvetica" w:hAnsi="Helvetica" w:cs="Helvetica"/>
          <w:sz w:val="24"/>
          <w:szCs w:val="24"/>
        </w:rPr>
        <w:t xml:space="preserve"> </w:t>
      </w:r>
      <w:r w:rsidR="006A22A0" w:rsidRPr="00A661CD">
        <w:rPr>
          <w:rFonts w:ascii="Helvetica" w:hAnsi="Helvetica" w:cs="Helvetica"/>
          <w:sz w:val="24"/>
          <w:szCs w:val="24"/>
        </w:rPr>
        <w:t>kompaktní SUV, kombinuj</w:t>
      </w:r>
      <w:r w:rsidR="00C82125" w:rsidRPr="00A661CD">
        <w:rPr>
          <w:rFonts w:ascii="Helvetica" w:hAnsi="Helvetica" w:cs="Helvetica"/>
          <w:sz w:val="24"/>
          <w:szCs w:val="24"/>
        </w:rPr>
        <w:t>ící</w:t>
      </w:r>
      <w:r w:rsidR="006A22A0" w:rsidRPr="00A661CD">
        <w:rPr>
          <w:rFonts w:ascii="Helvetica" w:hAnsi="Helvetica" w:cs="Helvetica"/>
          <w:sz w:val="24"/>
          <w:szCs w:val="24"/>
        </w:rPr>
        <w:t xml:space="preserve"> výrazný design, prostorný interiér a bohatou výbavu zaměřenou na komfort i </w:t>
      </w:r>
      <w:r w:rsidR="00C82125" w:rsidRPr="00A661CD">
        <w:rPr>
          <w:rFonts w:ascii="Helvetica" w:hAnsi="Helvetica" w:cs="Helvetica"/>
          <w:sz w:val="24"/>
          <w:szCs w:val="24"/>
        </w:rPr>
        <w:t xml:space="preserve">na </w:t>
      </w:r>
      <w:r w:rsidR="006A22A0" w:rsidRPr="00A661CD">
        <w:rPr>
          <w:rFonts w:ascii="Helvetica" w:hAnsi="Helvetica" w:cs="Helvetica"/>
          <w:sz w:val="24"/>
          <w:szCs w:val="24"/>
        </w:rPr>
        <w:t xml:space="preserve">každodenní praktičnost. </w:t>
      </w:r>
      <w:r w:rsidR="00C82125" w:rsidRPr="00A661CD">
        <w:rPr>
          <w:rFonts w:ascii="Helvetica" w:hAnsi="Helvetica" w:cs="Helvetica"/>
          <w:sz w:val="24"/>
          <w:szCs w:val="24"/>
        </w:rPr>
        <w:t xml:space="preserve">Ideál pro </w:t>
      </w:r>
      <w:r w:rsidR="006A22A0" w:rsidRPr="00A661CD">
        <w:rPr>
          <w:rFonts w:ascii="Helvetica" w:hAnsi="Helvetica" w:cs="Helvetica"/>
          <w:sz w:val="24"/>
          <w:szCs w:val="24"/>
        </w:rPr>
        <w:t>rodiny</w:t>
      </w:r>
      <w:r w:rsidR="00C82125" w:rsidRPr="00A661CD">
        <w:rPr>
          <w:rFonts w:ascii="Helvetica" w:hAnsi="Helvetica" w:cs="Helvetica"/>
          <w:sz w:val="24"/>
          <w:szCs w:val="24"/>
        </w:rPr>
        <w:t xml:space="preserve">, které hledají </w:t>
      </w:r>
      <w:r w:rsidR="006A22A0" w:rsidRPr="00A661CD">
        <w:rPr>
          <w:rFonts w:ascii="Helvetica" w:hAnsi="Helvetica" w:cs="Helvetica"/>
          <w:sz w:val="24"/>
          <w:szCs w:val="24"/>
        </w:rPr>
        <w:t>všestranné auto pro město i delší trasy.</w:t>
      </w:r>
      <w:r w:rsidR="00C82125" w:rsidRPr="00A661CD">
        <w:rPr>
          <w:rFonts w:ascii="Helvetica" w:hAnsi="Helvetica" w:cs="Helvetica"/>
          <w:sz w:val="24"/>
          <w:szCs w:val="24"/>
        </w:rPr>
        <w:t xml:space="preserve"> </w:t>
      </w:r>
      <w:r w:rsidR="006A22A0" w:rsidRPr="00A661CD">
        <w:rPr>
          <w:rFonts w:ascii="Helvetica" w:hAnsi="Helvetica" w:cs="Helvetica"/>
          <w:sz w:val="24"/>
          <w:szCs w:val="24"/>
        </w:rPr>
        <w:t xml:space="preserve">Pod kapotou </w:t>
      </w:r>
      <w:r w:rsidR="00C82125" w:rsidRPr="00A661CD">
        <w:rPr>
          <w:rFonts w:ascii="Helvetica" w:hAnsi="Helvetica" w:cs="Helvetica"/>
          <w:sz w:val="24"/>
          <w:szCs w:val="24"/>
        </w:rPr>
        <w:t xml:space="preserve">najdete </w:t>
      </w:r>
      <w:r w:rsidR="006A22A0" w:rsidRPr="00A661CD">
        <w:rPr>
          <w:rFonts w:ascii="Helvetica" w:hAnsi="Helvetica" w:cs="Helvetica"/>
          <w:sz w:val="24"/>
          <w:szCs w:val="24"/>
        </w:rPr>
        <w:t>přeplňovaný benz</w:t>
      </w:r>
      <w:r w:rsidR="00C82125" w:rsidRPr="00A661CD">
        <w:rPr>
          <w:rFonts w:ascii="Helvetica" w:hAnsi="Helvetica" w:cs="Helvetica"/>
          <w:sz w:val="24"/>
          <w:szCs w:val="24"/>
        </w:rPr>
        <w:t>i</w:t>
      </w:r>
      <w:r w:rsidR="006A22A0" w:rsidRPr="00A661CD">
        <w:rPr>
          <w:rFonts w:ascii="Helvetica" w:hAnsi="Helvetica" w:cs="Helvetica"/>
          <w:sz w:val="24"/>
          <w:szCs w:val="24"/>
        </w:rPr>
        <w:t>nový motor 1.5 T o výkonu 130 kW, spojený s automatickou převodovkou, což zajišťuje svižnou dynamiku a kultivovaný projev v běžném provozu.</w:t>
      </w:r>
      <w:r w:rsidR="006A22A0" w:rsidRPr="00A661CD">
        <w:rPr>
          <w:rFonts w:ascii="Helvetica" w:hAnsi="Helvetica" w:cs="Helvetica"/>
          <w:vanish/>
          <w:sz w:val="24"/>
          <w:szCs w:val="24"/>
        </w:rPr>
        <w:t>Začátek formuláře</w:t>
      </w:r>
    </w:p>
    <w:p w14:paraId="090CB3F6" w14:textId="5B277A34" w:rsidR="006A22A0" w:rsidRPr="00A661CD" w:rsidRDefault="00C82125" w:rsidP="006A22A0">
      <w:pPr>
        <w:spacing w:after="120"/>
        <w:jc w:val="both"/>
        <w:rPr>
          <w:rFonts w:ascii="Helvetica" w:hAnsi="Helvetica" w:cs="Helvetica"/>
          <w:vanish/>
          <w:sz w:val="24"/>
          <w:szCs w:val="24"/>
        </w:rPr>
      </w:pPr>
      <w:r w:rsidRPr="00A661CD">
        <w:rPr>
          <w:rFonts w:ascii="Helvetica" w:hAnsi="Helvetica" w:cs="Helvetica"/>
          <w:sz w:val="24"/>
          <w:szCs w:val="24"/>
        </w:rPr>
        <w:t xml:space="preserve"> </w:t>
      </w:r>
      <w:r w:rsidR="006A22A0" w:rsidRPr="00A661CD">
        <w:rPr>
          <w:rFonts w:ascii="Helvetica" w:hAnsi="Helvetica" w:cs="Helvetica"/>
          <w:vanish/>
          <w:sz w:val="24"/>
          <w:szCs w:val="24"/>
        </w:rPr>
        <w:t>Konec formuláře</w:t>
      </w:r>
    </w:p>
    <w:p w14:paraId="61269A32" w14:textId="4324A6A9" w:rsidR="006A22A0" w:rsidRPr="00A661CD" w:rsidRDefault="006A22A0" w:rsidP="006A22A0">
      <w:pPr>
        <w:spacing w:after="120"/>
        <w:jc w:val="both"/>
        <w:rPr>
          <w:rFonts w:ascii="Helvetica" w:hAnsi="Helvetica" w:cs="Helvetica"/>
          <w:vanish/>
          <w:sz w:val="24"/>
          <w:szCs w:val="24"/>
        </w:rPr>
      </w:pPr>
      <w:r w:rsidRPr="00A661CD">
        <w:rPr>
          <w:rFonts w:ascii="Helvetica" w:hAnsi="Helvetica" w:cs="Helvetica"/>
          <w:sz w:val="24"/>
          <w:szCs w:val="24"/>
        </w:rPr>
        <w:t>Full LED světlomety poskytují výbornou viditelnost i v náročných podmínkách, zatímco vyhřívaná kožená sedadla a automatická klimatizace zvyšují cestovní komfort posádky.</w:t>
      </w:r>
      <w:r w:rsidR="00C82125" w:rsidRPr="00A661CD">
        <w:rPr>
          <w:rFonts w:ascii="Helvetica" w:hAnsi="Helvetica" w:cs="Helvetica"/>
          <w:sz w:val="24"/>
          <w:szCs w:val="24"/>
        </w:rPr>
        <w:t xml:space="preserve"> </w:t>
      </w:r>
      <w:r w:rsidRPr="00A661CD">
        <w:rPr>
          <w:rFonts w:ascii="Helvetica" w:hAnsi="Helvetica" w:cs="Helvetica"/>
          <w:vanish/>
          <w:sz w:val="24"/>
          <w:szCs w:val="24"/>
        </w:rPr>
        <w:t>Začátek formuláře</w:t>
      </w:r>
    </w:p>
    <w:p w14:paraId="28C5FD62" w14:textId="77777777" w:rsidR="006A22A0" w:rsidRPr="00A661CD" w:rsidRDefault="006A22A0" w:rsidP="00C82125">
      <w:pPr>
        <w:spacing w:after="120"/>
        <w:jc w:val="both"/>
        <w:rPr>
          <w:rFonts w:ascii="Helvetica" w:hAnsi="Helvetica" w:cs="Helvetica"/>
          <w:vanish/>
          <w:sz w:val="24"/>
          <w:szCs w:val="24"/>
        </w:rPr>
      </w:pPr>
      <w:r w:rsidRPr="00A661CD">
        <w:rPr>
          <w:rFonts w:ascii="Helvetica" w:hAnsi="Helvetica" w:cs="Helvetica"/>
          <w:vanish/>
          <w:sz w:val="24"/>
          <w:szCs w:val="24"/>
        </w:rPr>
        <w:t>Konec formuláře</w:t>
      </w:r>
    </w:p>
    <w:p w14:paraId="7A6F64B7" w14:textId="3A8B5D63" w:rsidR="006A22A0" w:rsidRPr="00A661CD" w:rsidRDefault="006A22A0" w:rsidP="006A22A0">
      <w:pPr>
        <w:spacing w:after="120"/>
        <w:jc w:val="both"/>
        <w:rPr>
          <w:rFonts w:ascii="Helvetica" w:hAnsi="Helvetica" w:cs="Helvetica"/>
          <w:vanish/>
          <w:sz w:val="24"/>
          <w:szCs w:val="24"/>
        </w:rPr>
      </w:pPr>
      <w:r w:rsidRPr="00A661CD">
        <w:rPr>
          <w:rFonts w:ascii="Helvetica" w:hAnsi="Helvetica" w:cs="Helvetica"/>
          <w:sz w:val="24"/>
          <w:szCs w:val="24"/>
        </w:rPr>
        <w:t xml:space="preserve">Interiér sází na moderní digitální řešení – virtuální kokpit </w:t>
      </w:r>
      <w:r w:rsidRPr="00A661CD">
        <w:rPr>
          <w:rFonts w:ascii="Helvetica" w:hAnsi="Helvetica" w:cs="Helvetica"/>
          <w:sz w:val="24"/>
          <w:szCs w:val="24"/>
        </w:rPr>
        <w:lastRenderedPageBreak/>
        <w:t>nabízí přehledné zobrazení jízdních informací, doplněné o praktické prvky, jako je bezdrátové dobíjení telefonu.</w:t>
      </w:r>
      <w:r w:rsidR="00C82125" w:rsidRPr="00A661CD">
        <w:rPr>
          <w:rFonts w:ascii="Helvetica" w:hAnsi="Helvetica" w:cs="Helvetica"/>
          <w:sz w:val="24"/>
          <w:szCs w:val="24"/>
        </w:rPr>
        <w:t xml:space="preserve"> </w:t>
      </w:r>
      <w:r w:rsidRPr="00A661CD">
        <w:rPr>
          <w:rFonts w:ascii="Helvetica" w:hAnsi="Helvetica" w:cs="Helvetica"/>
          <w:vanish/>
          <w:sz w:val="24"/>
          <w:szCs w:val="24"/>
        </w:rPr>
        <w:t>Začátek formuláře</w:t>
      </w:r>
    </w:p>
    <w:p w14:paraId="70BDC70C" w14:textId="77777777" w:rsidR="006A22A0" w:rsidRPr="00A661CD" w:rsidRDefault="006A22A0" w:rsidP="00C82125">
      <w:pPr>
        <w:spacing w:after="120"/>
        <w:jc w:val="both"/>
        <w:rPr>
          <w:rFonts w:ascii="Helvetica" w:hAnsi="Helvetica" w:cs="Helvetica"/>
          <w:vanish/>
          <w:sz w:val="24"/>
          <w:szCs w:val="24"/>
        </w:rPr>
      </w:pPr>
      <w:r w:rsidRPr="00A661CD">
        <w:rPr>
          <w:rFonts w:ascii="Helvetica" w:hAnsi="Helvetica" w:cs="Helvetica"/>
          <w:vanish/>
          <w:sz w:val="24"/>
          <w:szCs w:val="24"/>
        </w:rPr>
        <w:t>Konec formuláře</w:t>
      </w:r>
    </w:p>
    <w:p w14:paraId="3B8A1AC9" w14:textId="595B0977" w:rsidR="006A22A0" w:rsidRPr="00A661CD" w:rsidRDefault="006A22A0" w:rsidP="006A22A0">
      <w:pPr>
        <w:spacing w:after="120"/>
        <w:jc w:val="both"/>
        <w:rPr>
          <w:rFonts w:ascii="Helvetica" w:hAnsi="Helvetica" w:cs="Helvetica"/>
          <w:sz w:val="24"/>
          <w:szCs w:val="24"/>
        </w:rPr>
      </w:pPr>
      <w:r w:rsidRPr="00A661CD">
        <w:rPr>
          <w:rFonts w:ascii="Helvetica" w:hAnsi="Helvetica" w:cs="Helvetica"/>
          <w:sz w:val="24"/>
          <w:szCs w:val="24"/>
        </w:rPr>
        <w:t>Beijing X55 t</w:t>
      </w:r>
      <w:r w:rsidR="00C82125" w:rsidRPr="00A661CD">
        <w:rPr>
          <w:rFonts w:ascii="Helvetica" w:hAnsi="Helvetica" w:cs="Helvetica"/>
          <w:sz w:val="24"/>
          <w:szCs w:val="24"/>
        </w:rPr>
        <w:t>edy</w:t>
      </w:r>
      <w:r w:rsidRPr="00A661CD">
        <w:rPr>
          <w:rFonts w:ascii="Helvetica" w:hAnsi="Helvetica" w:cs="Helvetica"/>
          <w:sz w:val="24"/>
          <w:szCs w:val="24"/>
        </w:rPr>
        <w:t xml:space="preserve"> přináší mix atraktivního vzhledu, aktuálních technologií a výbavy, kterou zákazníci očekávají od současného SUV v této třídě.</w:t>
      </w:r>
    </w:p>
    <w:p w14:paraId="1981B5A6" w14:textId="77777777" w:rsidR="006A22A0" w:rsidRPr="00A661CD" w:rsidRDefault="006A22A0" w:rsidP="006A22A0">
      <w:pPr>
        <w:spacing w:after="120"/>
        <w:jc w:val="both"/>
        <w:rPr>
          <w:rFonts w:ascii="Helvetica" w:hAnsi="Helvetica" w:cs="Helvetica"/>
          <w:vanish/>
          <w:sz w:val="24"/>
          <w:szCs w:val="24"/>
        </w:rPr>
      </w:pPr>
      <w:r w:rsidRPr="00A661CD">
        <w:rPr>
          <w:rFonts w:ascii="Helvetica" w:hAnsi="Helvetica" w:cs="Helvetica"/>
          <w:vanish/>
          <w:sz w:val="24"/>
          <w:szCs w:val="24"/>
        </w:rPr>
        <w:t>Začátek formuláře</w:t>
      </w:r>
    </w:p>
    <w:p w14:paraId="57EC0AF3" w14:textId="708C7FE9" w:rsidR="006A22A0" w:rsidRPr="00A661CD" w:rsidRDefault="006A22A0" w:rsidP="006A22A0">
      <w:pPr>
        <w:spacing w:after="120"/>
        <w:jc w:val="both"/>
        <w:rPr>
          <w:rFonts w:ascii="Helvetica" w:hAnsi="Helvetica" w:cs="Helvetica"/>
          <w:b/>
          <w:bCs/>
          <w:sz w:val="24"/>
          <w:szCs w:val="24"/>
        </w:rPr>
      </w:pPr>
      <w:r w:rsidRPr="00A661CD">
        <w:rPr>
          <w:rFonts w:ascii="Helvetica" w:hAnsi="Helvetica" w:cs="Helvetica"/>
          <w:b/>
          <w:bCs/>
          <w:sz w:val="24"/>
          <w:szCs w:val="24"/>
        </w:rPr>
        <w:t>Technická data</w:t>
      </w:r>
      <w:r w:rsidR="00BE5C27" w:rsidRPr="00A661CD">
        <w:rPr>
          <w:rFonts w:ascii="Helvetica" w:hAnsi="Helvetica" w:cs="Helvetica"/>
          <w:b/>
          <w:bCs/>
          <w:sz w:val="24"/>
          <w:szCs w:val="24"/>
        </w:rPr>
        <w:t>:</w:t>
      </w:r>
    </w:p>
    <w:p w14:paraId="156CE200" w14:textId="77777777" w:rsidR="006A22A0" w:rsidRPr="00A661CD" w:rsidRDefault="006A22A0" w:rsidP="006A22A0">
      <w:pPr>
        <w:spacing w:after="120"/>
        <w:jc w:val="both"/>
        <w:rPr>
          <w:rFonts w:ascii="Helvetica" w:hAnsi="Helvetica" w:cs="Helvetica"/>
          <w:b/>
          <w:bCs/>
          <w:vanish/>
        </w:rPr>
      </w:pPr>
      <w:r w:rsidRPr="00A661CD">
        <w:rPr>
          <w:rFonts w:ascii="Helvetica" w:hAnsi="Helvetica" w:cs="Helvetica"/>
          <w:b/>
          <w:bCs/>
          <w:vanish/>
        </w:rPr>
        <w:t>Začátek formuláře</w:t>
      </w:r>
    </w:p>
    <w:p w14:paraId="237AA072" w14:textId="77777777" w:rsidR="006A22A0" w:rsidRPr="00A661CD" w:rsidRDefault="006A22A0" w:rsidP="006A22A0">
      <w:pPr>
        <w:spacing w:after="120"/>
        <w:jc w:val="both"/>
        <w:rPr>
          <w:rFonts w:ascii="Helvetica" w:hAnsi="Helvetica" w:cs="Helvetica"/>
          <w:b/>
          <w:bCs/>
          <w:vanish/>
        </w:rPr>
      </w:pPr>
      <w:r w:rsidRPr="00A661CD">
        <w:rPr>
          <w:rFonts w:ascii="Helvetica" w:hAnsi="Helvetica" w:cs="Helvetica"/>
          <w:b/>
          <w:bCs/>
          <w:vanish/>
        </w:rPr>
        <w:t>Konec formuláře</w:t>
      </w:r>
    </w:p>
    <w:p w14:paraId="3269EF09" w14:textId="77777777" w:rsidR="006A22A0" w:rsidRPr="00A661CD" w:rsidRDefault="006A22A0" w:rsidP="006A22A0">
      <w:pPr>
        <w:spacing w:after="120"/>
        <w:jc w:val="both"/>
        <w:rPr>
          <w:rFonts w:ascii="Helvetica" w:hAnsi="Helvetica" w:cs="Helvetica"/>
          <w:b/>
          <w:bCs/>
        </w:rPr>
      </w:pPr>
      <w:r w:rsidRPr="00A661CD">
        <w:rPr>
          <w:rFonts w:ascii="Helvetica" w:hAnsi="Helvetica" w:cs="Helvetica"/>
          <w:b/>
          <w:bCs/>
        </w:rPr>
        <w:t>BAIC Beijing X55 1.5 T (2025)</w:t>
      </w:r>
    </w:p>
    <w:p w14:paraId="2503F9E6" w14:textId="77777777" w:rsidR="006A22A0" w:rsidRPr="00A661CD" w:rsidRDefault="006A22A0" w:rsidP="006A22A0">
      <w:pPr>
        <w:numPr>
          <w:ilvl w:val="0"/>
          <w:numId w:val="22"/>
        </w:numPr>
        <w:spacing w:after="120"/>
        <w:jc w:val="both"/>
        <w:rPr>
          <w:rFonts w:ascii="Helvetica" w:hAnsi="Helvetica" w:cs="Helvetica"/>
        </w:rPr>
      </w:pPr>
      <w:r w:rsidRPr="00A661CD">
        <w:rPr>
          <w:rFonts w:ascii="Helvetica" w:hAnsi="Helvetica" w:cs="Helvetica"/>
        </w:rPr>
        <w:t>Typ vozu: kompaktní SUV</w:t>
      </w:r>
    </w:p>
    <w:p w14:paraId="73842918" w14:textId="0F4E3E62" w:rsidR="006A22A0" w:rsidRPr="00A661CD" w:rsidRDefault="006A22A0" w:rsidP="003656A2">
      <w:pPr>
        <w:numPr>
          <w:ilvl w:val="0"/>
          <w:numId w:val="22"/>
        </w:numPr>
        <w:spacing w:after="120"/>
        <w:jc w:val="both"/>
        <w:rPr>
          <w:rFonts w:ascii="Helvetica" w:hAnsi="Helvetica" w:cs="Helvetica"/>
        </w:rPr>
      </w:pPr>
      <w:r w:rsidRPr="00A661CD">
        <w:rPr>
          <w:rFonts w:ascii="Helvetica" w:hAnsi="Helvetica" w:cs="Helvetica"/>
        </w:rPr>
        <w:t>Původ vozu: ČR</w:t>
      </w:r>
      <w:r w:rsidR="00A415F4" w:rsidRPr="00A661CD">
        <w:rPr>
          <w:rFonts w:ascii="Helvetica" w:hAnsi="Helvetica" w:cs="Helvetica"/>
        </w:rPr>
        <w:t>, r</w:t>
      </w:r>
      <w:r w:rsidRPr="00A661CD">
        <w:rPr>
          <w:rFonts w:ascii="Helvetica" w:hAnsi="Helvetica" w:cs="Helvetica"/>
        </w:rPr>
        <w:t>ok uvedení do provozu: 2025</w:t>
      </w:r>
    </w:p>
    <w:p w14:paraId="602C373C" w14:textId="1E6B66E5" w:rsidR="006A22A0" w:rsidRPr="00A661CD" w:rsidRDefault="006A22A0" w:rsidP="00095F73">
      <w:pPr>
        <w:numPr>
          <w:ilvl w:val="0"/>
          <w:numId w:val="23"/>
        </w:numPr>
        <w:spacing w:after="120"/>
        <w:jc w:val="both"/>
        <w:rPr>
          <w:rFonts w:ascii="Helvetica" w:hAnsi="Helvetica" w:cs="Helvetica"/>
        </w:rPr>
      </w:pPr>
      <w:r w:rsidRPr="00A661CD">
        <w:rPr>
          <w:rFonts w:ascii="Helvetica" w:hAnsi="Helvetica" w:cs="Helvetica"/>
        </w:rPr>
        <w:t>Motor: benzínový, přeplňovaný 1.5 T</w:t>
      </w:r>
      <w:r w:rsidR="00BE5C27" w:rsidRPr="00A661CD">
        <w:rPr>
          <w:rFonts w:ascii="Helvetica" w:hAnsi="Helvetica" w:cs="Helvetica"/>
        </w:rPr>
        <w:t>, o</w:t>
      </w:r>
      <w:r w:rsidRPr="00A661CD">
        <w:rPr>
          <w:rFonts w:ascii="Helvetica" w:hAnsi="Helvetica" w:cs="Helvetica"/>
        </w:rPr>
        <w:t>bjem: 1 498 cm³</w:t>
      </w:r>
      <w:r w:rsidR="00BE5C27" w:rsidRPr="00A661CD">
        <w:rPr>
          <w:rFonts w:ascii="Helvetica" w:hAnsi="Helvetica" w:cs="Helvetica"/>
        </w:rPr>
        <w:t>, m</w:t>
      </w:r>
      <w:r w:rsidRPr="00A661CD">
        <w:rPr>
          <w:rFonts w:ascii="Helvetica" w:hAnsi="Helvetica" w:cs="Helvetica"/>
        </w:rPr>
        <w:t>ax. výkon: 130 kW</w:t>
      </w:r>
    </w:p>
    <w:p w14:paraId="1B4FEAFD" w14:textId="77777777" w:rsidR="006A22A0" w:rsidRPr="00A661CD" w:rsidRDefault="006A22A0" w:rsidP="006A22A0">
      <w:pPr>
        <w:numPr>
          <w:ilvl w:val="0"/>
          <w:numId w:val="23"/>
        </w:numPr>
        <w:spacing w:after="120"/>
        <w:jc w:val="both"/>
        <w:rPr>
          <w:rFonts w:ascii="Helvetica" w:hAnsi="Helvetica" w:cs="Helvetica"/>
        </w:rPr>
      </w:pPr>
      <w:r w:rsidRPr="00A661CD">
        <w:rPr>
          <w:rFonts w:ascii="Helvetica" w:hAnsi="Helvetica" w:cs="Helvetica"/>
        </w:rPr>
        <w:t>Převodovka: automatická</w:t>
      </w:r>
    </w:p>
    <w:p w14:paraId="625045B2" w14:textId="77777777" w:rsidR="006A22A0" w:rsidRPr="00A661CD" w:rsidRDefault="006A22A0" w:rsidP="006A22A0">
      <w:pPr>
        <w:spacing w:after="120"/>
        <w:jc w:val="both"/>
        <w:rPr>
          <w:rFonts w:ascii="Helvetica" w:hAnsi="Helvetica" w:cs="Helvetica"/>
          <w:b/>
          <w:bCs/>
        </w:rPr>
      </w:pPr>
      <w:r w:rsidRPr="00A661CD">
        <w:rPr>
          <w:rFonts w:ascii="Helvetica" w:hAnsi="Helvetica" w:cs="Helvetica"/>
          <w:b/>
          <w:bCs/>
        </w:rPr>
        <w:t>Výbava – klíčové prvky</w:t>
      </w:r>
    </w:p>
    <w:p w14:paraId="3C8E9A80" w14:textId="77777777" w:rsidR="006A22A0" w:rsidRPr="00A661CD" w:rsidRDefault="006A22A0" w:rsidP="006A22A0">
      <w:pPr>
        <w:numPr>
          <w:ilvl w:val="0"/>
          <w:numId w:val="25"/>
        </w:numPr>
        <w:spacing w:after="120"/>
        <w:jc w:val="both"/>
        <w:rPr>
          <w:rFonts w:ascii="Helvetica" w:hAnsi="Helvetica" w:cs="Helvetica"/>
        </w:rPr>
      </w:pPr>
      <w:r w:rsidRPr="00A661CD">
        <w:rPr>
          <w:rFonts w:ascii="Helvetica" w:hAnsi="Helvetica" w:cs="Helvetica"/>
        </w:rPr>
        <w:t>Full LED světlomety</w:t>
      </w:r>
    </w:p>
    <w:p w14:paraId="45C9FC5D" w14:textId="77777777" w:rsidR="006A22A0" w:rsidRPr="00A661CD" w:rsidRDefault="006A22A0" w:rsidP="006A22A0">
      <w:pPr>
        <w:numPr>
          <w:ilvl w:val="0"/>
          <w:numId w:val="25"/>
        </w:numPr>
        <w:spacing w:after="120"/>
        <w:jc w:val="both"/>
        <w:rPr>
          <w:rFonts w:ascii="Helvetica" w:hAnsi="Helvetica" w:cs="Helvetica"/>
        </w:rPr>
      </w:pPr>
      <w:r w:rsidRPr="00A661CD">
        <w:rPr>
          <w:rFonts w:ascii="Helvetica" w:hAnsi="Helvetica" w:cs="Helvetica"/>
        </w:rPr>
        <w:t>Vyhřívaná kožená sedadla (přední)</w:t>
      </w:r>
    </w:p>
    <w:p w14:paraId="70E349C8" w14:textId="77777777" w:rsidR="006A22A0" w:rsidRPr="00A661CD" w:rsidRDefault="006A22A0" w:rsidP="006A22A0">
      <w:pPr>
        <w:numPr>
          <w:ilvl w:val="0"/>
          <w:numId w:val="25"/>
        </w:numPr>
        <w:spacing w:after="120"/>
        <w:jc w:val="both"/>
        <w:rPr>
          <w:rFonts w:ascii="Helvetica" w:hAnsi="Helvetica" w:cs="Helvetica"/>
        </w:rPr>
      </w:pPr>
      <w:r w:rsidRPr="00A661CD">
        <w:rPr>
          <w:rFonts w:ascii="Helvetica" w:hAnsi="Helvetica" w:cs="Helvetica"/>
        </w:rPr>
        <w:t>Automatická klimatizace</w:t>
      </w:r>
    </w:p>
    <w:p w14:paraId="5A92813B" w14:textId="77777777" w:rsidR="006A22A0" w:rsidRPr="00A661CD" w:rsidRDefault="006A22A0" w:rsidP="006A22A0">
      <w:pPr>
        <w:numPr>
          <w:ilvl w:val="0"/>
          <w:numId w:val="25"/>
        </w:numPr>
        <w:spacing w:after="120"/>
        <w:jc w:val="both"/>
        <w:rPr>
          <w:rFonts w:ascii="Helvetica" w:hAnsi="Helvetica" w:cs="Helvetica"/>
        </w:rPr>
      </w:pPr>
      <w:r w:rsidRPr="00A661CD">
        <w:rPr>
          <w:rFonts w:ascii="Helvetica" w:hAnsi="Helvetica" w:cs="Helvetica"/>
        </w:rPr>
        <w:t>Virtuální kokpit (digitální přístrojový štít)</w:t>
      </w:r>
    </w:p>
    <w:p w14:paraId="41748CC6" w14:textId="77777777" w:rsidR="006A22A0" w:rsidRPr="00A661CD" w:rsidRDefault="006A22A0" w:rsidP="006A22A0">
      <w:pPr>
        <w:numPr>
          <w:ilvl w:val="0"/>
          <w:numId w:val="25"/>
        </w:numPr>
        <w:spacing w:after="120"/>
        <w:jc w:val="both"/>
        <w:rPr>
          <w:rFonts w:ascii="Helvetica" w:hAnsi="Helvetica" w:cs="Helvetica"/>
        </w:rPr>
      </w:pPr>
      <w:r w:rsidRPr="00A661CD">
        <w:rPr>
          <w:rFonts w:ascii="Helvetica" w:hAnsi="Helvetica" w:cs="Helvetica"/>
        </w:rPr>
        <w:t>Bezdrátové dobíjení telefonu</w:t>
      </w:r>
    </w:p>
    <w:p w14:paraId="34BB98CC" w14:textId="77777777" w:rsidR="006B3AD4" w:rsidRPr="00A661CD" w:rsidRDefault="006B3AD4" w:rsidP="00A415F4">
      <w:pPr>
        <w:spacing w:after="120"/>
        <w:jc w:val="both"/>
        <w:rPr>
          <w:rFonts w:ascii="Helvetica" w:hAnsi="Helvetica" w:cs="Helvetica"/>
          <w:b/>
          <w:bCs/>
          <w:sz w:val="24"/>
          <w:szCs w:val="24"/>
        </w:rPr>
      </w:pPr>
    </w:p>
    <w:p w14:paraId="7242A17C" w14:textId="4EA7911A" w:rsidR="00CA4B32" w:rsidRPr="00A661CD" w:rsidRDefault="007B66DA" w:rsidP="00A415F4">
      <w:pPr>
        <w:spacing w:after="120"/>
        <w:jc w:val="both"/>
        <w:rPr>
          <w:rFonts w:ascii="Helvetica" w:hAnsi="Helvetica" w:cs="Helvetica"/>
          <w:sz w:val="24"/>
          <w:szCs w:val="24"/>
        </w:rPr>
      </w:pPr>
      <w:r w:rsidRPr="00A661CD">
        <w:rPr>
          <w:rFonts w:ascii="Helvetica" w:hAnsi="Helvetica" w:cs="Helvetica"/>
          <w:b/>
          <w:bCs/>
          <w:color w:val="EE0000"/>
          <w:sz w:val="24"/>
          <w:szCs w:val="24"/>
        </w:rPr>
        <w:t xml:space="preserve">SWM G01 Pro </w:t>
      </w:r>
      <w:r w:rsidR="00BE5C27" w:rsidRPr="00A661CD">
        <w:rPr>
          <w:rFonts w:ascii="Helvetica" w:hAnsi="Helvetica" w:cs="Helvetica"/>
          <w:b/>
          <w:bCs/>
          <w:color w:val="EE0000"/>
          <w:sz w:val="24"/>
          <w:szCs w:val="24"/>
        </w:rPr>
        <w:t xml:space="preserve">1.5 </w:t>
      </w:r>
      <w:r w:rsidRPr="00A661CD">
        <w:rPr>
          <w:rFonts w:ascii="Helvetica" w:hAnsi="Helvetica" w:cs="Helvetica"/>
          <w:b/>
          <w:bCs/>
          <w:color w:val="EE0000"/>
          <w:sz w:val="24"/>
          <w:szCs w:val="24"/>
        </w:rPr>
        <w:t>Turbo</w:t>
      </w:r>
      <w:r w:rsidR="00BE5C27" w:rsidRPr="00A661CD">
        <w:rPr>
          <w:rFonts w:ascii="Helvetica" w:hAnsi="Helvetica" w:cs="Helvetica"/>
          <w:b/>
          <w:bCs/>
          <w:color w:val="EE0000"/>
          <w:sz w:val="24"/>
          <w:szCs w:val="24"/>
        </w:rPr>
        <w:t xml:space="preserve"> </w:t>
      </w:r>
      <w:r w:rsidR="00A415F4" w:rsidRPr="00A661CD">
        <w:rPr>
          <w:rFonts w:ascii="Helvetica" w:hAnsi="Helvetica" w:cs="Helvetica"/>
          <w:sz w:val="24"/>
          <w:szCs w:val="24"/>
        </w:rPr>
        <w:t>–</w:t>
      </w:r>
      <w:r w:rsidR="00BE5C27" w:rsidRPr="00A661CD">
        <w:rPr>
          <w:rFonts w:ascii="Helvetica" w:hAnsi="Helvetica" w:cs="Helvetica"/>
          <w:sz w:val="24"/>
          <w:szCs w:val="24"/>
        </w:rPr>
        <w:t xml:space="preserve"> </w:t>
      </w:r>
      <w:r w:rsidR="00CA4B32" w:rsidRPr="00A661CD">
        <w:rPr>
          <w:rFonts w:ascii="Helvetica" w:hAnsi="Helvetica" w:cs="Helvetica"/>
          <w:sz w:val="24"/>
          <w:szCs w:val="24"/>
        </w:rPr>
        <w:t>moderní</w:t>
      </w:r>
      <w:r w:rsidR="00A415F4" w:rsidRPr="00A661CD">
        <w:rPr>
          <w:rFonts w:ascii="Helvetica" w:hAnsi="Helvetica" w:cs="Helvetica"/>
          <w:sz w:val="24"/>
          <w:szCs w:val="24"/>
        </w:rPr>
        <w:t xml:space="preserve"> </w:t>
      </w:r>
      <w:r w:rsidR="00CA4B32" w:rsidRPr="00A661CD">
        <w:rPr>
          <w:rFonts w:ascii="Helvetica" w:hAnsi="Helvetica" w:cs="Helvetica"/>
          <w:sz w:val="24"/>
          <w:szCs w:val="24"/>
        </w:rPr>
        <w:t>SUV, kombinuj</w:t>
      </w:r>
      <w:r w:rsidR="006B3AD4" w:rsidRPr="00A661CD">
        <w:rPr>
          <w:rFonts w:ascii="Helvetica" w:hAnsi="Helvetica" w:cs="Helvetica"/>
          <w:sz w:val="24"/>
          <w:szCs w:val="24"/>
        </w:rPr>
        <w:t>ící</w:t>
      </w:r>
      <w:r w:rsidR="00CA4B32" w:rsidRPr="00A661CD">
        <w:rPr>
          <w:rFonts w:ascii="Helvetica" w:hAnsi="Helvetica" w:cs="Helvetica"/>
          <w:sz w:val="24"/>
          <w:szCs w:val="24"/>
        </w:rPr>
        <w:t xml:space="preserve"> evropsky laděný design s bohatou výbavou a důrazem na komfort i bezpečnost. Značka SWM vychází z evropských kořenů – vozy jsou navrhovány v italském designovém centru</w:t>
      </w:r>
      <w:r w:rsidR="00A415F4" w:rsidRPr="00A661CD">
        <w:rPr>
          <w:rFonts w:ascii="Helvetica" w:hAnsi="Helvetica" w:cs="Helvetica"/>
          <w:sz w:val="24"/>
          <w:szCs w:val="24"/>
        </w:rPr>
        <w:t xml:space="preserve"> a</w:t>
      </w:r>
      <w:r w:rsidR="00CA4B32" w:rsidRPr="00A661CD">
        <w:rPr>
          <w:rFonts w:ascii="Helvetica" w:hAnsi="Helvetica" w:cs="Helvetica"/>
          <w:sz w:val="24"/>
          <w:szCs w:val="24"/>
        </w:rPr>
        <w:t xml:space="preserve"> v České republice mají plné prodejní a servisní zázemí</w:t>
      </w:r>
      <w:r w:rsidR="00A415F4" w:rsidRPr="00A661CD">
        <w:rPr>
          <w:rFonts w:ascii="Helvetica" w:hAnsi="Helvetica" w:cs="Helvetica"/>
          <w:sz w:val="24"/>
          <w:szCs w:val="24"/>
        </w:rPr>
        <w:t>, tedy bezproblémovou d</w:t>
      </w:r>
      <w:r w:rsidR="00CA4B32" w:rsidRPr="00A661CD">
        <w:rPr>
          <w:rFonts w:ascii="Helvetica" w:hAnsi="Helvetica" w:cs="Helvetica"/>
          <w:sz w:val="24"/>
          <w:szCs w:val="24"/>
        </w:rPr>
        <w:t>ostupnost náhradních dílů, profesionální certifikovaný servis a komplexní zákaznickou péči.</w:t>
      </w:r>
    </w:p>
    <w:p w14:paraId="64FA2CE1" w14:textId="01DB9278" w:rsidR="006A22A0" w:rsidRPr="00A661CD" w:rsidRDefault="00CA4B32" w:rsidP="00A415F4">
      <w:pPr>
        <w:spacing w:after="120"/>
        <w:jc w:val="both"/>
        <w:rPr>
          <w:rFonts w:ascii="Helvetica" w:hAnsi="Helvetica" w:cs="Helvetica"/>
          <w:sz w:val="24"/>
          <w:szCs w:val="24"/>
        </w:rPr>
      </w:pPr>
      <w:r w:rsidRPr="00A661CD">
        <w:rPr>
          <w:rFonts w:ascii="Helvetica" w:hAnsi="Helvetica" w:cs="Helvetica"/>
          <w:sz w:val="24"/>
          <w:szCs w:val="24"/>
        </w:rPr>
        <w:t xml:space="preserve">Testovaný vůz </w:t>
      </w:r>
      <w:r w:rsidR="00001D4A" w:rsidRPr="00A661CD">
        <w:rPr>
          <w:rFonts w:ascii="Helvetica" w:hAnsi="Helvetica" w:cs="Helvetica"/>
          <w:sz w:val="24"/>
          <w:szCs w:val="24"/>
        </w:rPr>
        <w:t xml:space="preserve">je prakticky nový, </w:t>
      </w:r>
      <w:r w:rsidRPr="00A661CD">
        <w:rPr>
          <w:rFonts w:ascii="Helvetica" w:hAnsi="Helvetica" w:cs="Helvetica"/>
          <w:sz w:val="24"/>
          <w:szCs w:val="24"/>
        </w:rPr>
        <w:t xml:space="preserve">předváděcí. Pod kapotou </w:t>
      </w:r>
      <w:r w:rsidR="00001D4A" w:rsidRPr="00A661CD">
        <w:rPr>
          <w:rFonts w:ascii="Helvetica" w:hAnsi="Helvetica" w:cs="Helvetica"/>
          <w:sz w:val="24"/>
          <w:szCs w:val="24"/>
        </w:rPr>
        <w:t xml:space="preserve">má </w:t>
      </w:r>
      <w:r w:rsidRPr="00A661CD">
        <w:rPr>
          <w:rFonts w:ascii="Helvetica" w:hAnsi="Helvetica" w:cs="Helvetica"/>
          <w:sz w:val="24"/>
          <w:szCs w:val="24"/>
        </w:rPr>
        <w:t>benz</w:t>
      </w:r>
      <w:r w:rsidR="00001D4A" w:rsidRPr="00A661CD">
        <w:rPr>
          <w:rFonts w:ascii="Helvetica" w:hAnsi="Helvetica" w:cs="Helvetica"/>
          <w:sz w:val="24"/>
          <w:szCs w:val="24"/>
        </w:rPr>
        <w:t>i</w:t>
      </w:r>
      <w:r w:rsidRPr="00A661CD">
        <w:rPr>
          <w:rFonts w:ascii="Helvetica" w:hAnsi="Helvetica" w:cs="Helvetica"/>
          <w:sz w:val="24"/>
          <w:szCs w:val="24"/>
        </w:rPr>
        <w:t>nový motor 1.5 Turbo o výkonu 133 kW, spojený se 7stupňovou automatickou převodovkou.</w:t>
      </w:r>
      <w:r w:rsidR="00001D4A" w:rsidRPr="00A661CD">
        <w:rPr>
          <w:rFonts w:ascii="Helvetica" w:hAnsi="Helvetica" w:cs="Helvetica"/>
          <w:sz w:val="24"/>
          <w:szCs w:val="24"/>
        </w:rPr>
        <w:t xml:space="preserve"> </w:t>
      </w:r>
      <w:r w:rsidRPr="00A661CD">
        <w:rPr>
          <w:rFonts w:ascii="Helvetica" w:hAnsi="Helvetica" w:cs="Helvetica"/>
          <w:sz w:val="24"/>
          <w:szCs w:val="24"/>
        </w:rPr>
        <w:t>Interiér sází na kombinaci komfortu a technologií: kožená, odvětrávaná a vyhřívaná sedadla vpředu i vzadu, automatická klimatizace, virtuální kokpit, bezdrátové dobíjení telefonu, Android Auto / Apple CarPlay a rozsáhlé asistenční systémy včetně 360° kamery, hlídání mrtvého úhlu a vybočení z jízdního pruhu.</w:t>
      </w:r>
      <w:r w:rsidR="00A415F4" w:rsidRPr="00A661CD">
        <w:rPr>
          <w:rFonts w:ascii="Helvetica" w:hAnsi="Helvetica" w:cs="Helvetica"/>
          <w:sz w:val="24"/>
          <w:szCs w:val="24"/>
        </w:rPr>
        <w:t xml:space="preserve"> </w:t>
      </w:r>
      <w:r w:rsidRPr="00A661CD">
        <w:rPr>
          <w:rFonts w:ascii="Helvetica" w:hAnsi="Helvetica" w:cs="Helvetica"/>
          <w:sz w:val="24"/>
          <w:szCs w:val="24"/>
        </w:rPr>
        <w:t>Full LED světlomety a kompletní sada bezpečnostních prvků podtrhují ambici vozu nabídnout jistotu a komfort na úrovni etablovaných evropských značek.</w:t>
      </w:r>
    </w:p>
    <w:p w14:paraId="34BB1689" w14:textId="77777777" w:rsidR="00001D4A" w:rsidRPr="00A661CD" w:rsidRDefault="00001D4A" w:rsidP="00001D4A">
      <w:pPr>
        <w:spacing w:after="120"/>
        <w:jc w:val="both"/>
        <w:rPr>
          <w:rFonts w:ascii="Helvetica" w:hAnsi="Helvetica" w:cs="Helvetica"/>
          <w:b/>
          <w:bCs/>
          <w:sz w:val="24"/>
          <w:szCs w:val="24"/>
        </w:rPr>
      </w:pPr>
      <w:r w:rsidRPr="00A661CD">
        <w:rPr>
          <w:rFonts w:ascii="Helvetica" w:hAnsi="Helvetica" w:cs="Helvetica"/>
          <w:b/>
          <w:bCs/>
          <w:sz w:val="24"/>
          <w:szCs w:val="24"/>
        </w:rPr>
        <w:t>Technická data:</w:t>
      </w:r>
    </w:p>
    <w:p w14:paraId="4ADC24CC" w14:textId="1B0F4AF3" w:rsidR="00CA4B32" w:rsidRPr="00A661CD" w:rsidRDefault="00CA4B32" w:rsidP="00001D4A">
      <w:pPr>
        <w:spacing w:after="120"/>
        <w:jc w:val="both"/>
        <w:rPr>
          <w:rFonts w:ascii="Helvetica" w:hAnsi="Helvetica" w:cs="Helvetica"/>
          <w:b/>
          <w:bCs/>
        </w:rPr>
      </w:pPr>
      <w:r w:rsidRPr="00A661CD">
        <w:rPr>
          <w:rFonts w:ascii="Helvetica" w:hAnsi="Helvetica" w:cs="Helvetica"/>
          <w:b/>
          <w:bCs/>
        </w:rPr>
        <w:t>SWM G01 Pro 1.5 Turbo (2026)</w:t>
      </w:r>
    </w:p>
    <w:p w14:paraId="6E42E055" w14:textId="30BED8FF" w:rsidR="00CA4B32" w:rsidRPr="00A661CD" w:rsidRDefault="00CA4B32" w:rsidP="0030479A">
      <w:pPr>
        <w:pStyle w:val="Odstavecseseznamem"/>
        <w:numPr>
          <w:ilvl w:val="0"/>
          <w:numId w:val="26"/>
        </w:numPr>
        <w:spacing w:after="120"/>
        <w:jc w:val="both"/>
        <w:rPr>
          <w:rFonts w:ascii="Helvetica" w:hAnsi="Helvetica" w:cs="Helvetica"/>
          <w:sz w:val="22"/>
          <w:szCs w:val="22"/>
        </w:rPr>
      </w:pPr>
      <w:r w:rsidRPr="00A661CD">
        <w:rPr>
          <w:rFonts w:ascii="Helvetica" w:hAnsi="Helvetica" w:cs="Helvetica"/>
          <w:sz w:val="22"/>
          <w:szCs w:val="22"/>
        </w:rPr>
        <w:t>Motor: benzínový 1.5 Turbo</w:t>
      </w:r>
      <w:r w:rsidR="00D7312F" w:rsidRPr="00A661CD">
        <w:rPr>
          <w:rFonts w:ascii="Helvetica" w:hAnsi="Helvetica" w:cs="Helvetica"/>
          <w:sz w:val="22"/>
          <w:szCs w:val="22"/>
        </w:rPr>
        <w:t>, o</w:t>
      </w:r>
      <w:r w:rsidRPr="00A661CD">
        <w:rPr>
          <w:rFonts w:ascii="Helvetica" w:hAnsi="Helvetica" w:cs="Helvetica"/>
          <w:sz w:val="22"/>
          <w:szCs w:val="22"/>
        </w:rPr>
        <w:t>bjem: 1 499 cm³</w:t>
      </w:r>
      <w:r w:rsidR="00D7312F" w:rsidRPr="00A661CD">
        <w:rPr>
          <w:rFonts w:ascii="Helvetica" w:hAnsi="Helvetica" w:cs="Helvetica"/>
          <w:sz w:val="22"/>
          <w:szCs w:val="22"/>
        </w:rPr>
        <w:t>, m</w:t>
      </w:r>
      <w:r w:rsidRPr="00A661CD">
        <w:rPr>
          <w:rFonts w:ascii="Helvetica" w:hAnsi="Helvetica" w:cs="Helvetica"/>
          <w:sz w:val="22"/>
          <w:szCs w:val="22"/>
        </w:rPr>
        <w:t>ax. výkon: 133 kW</w:t>
      </w:r>
    </w:p>
    <w:p w14:paraId="16A50FF9" w14:textId="77777777" w:rsidR="00CA4B32" w:rsidRPr="00A661CD" w:rsidRDefault="00CA4B32" w:rsidP="0030479A">
      <w:pPr>
        <w:pStyle w:val="Odstavecseseznamem"/>
        <w:numPr>
          <w:ilvl w:val="0"/>
          <w:numId w:val="26"/>
        </w:numPr>
        <w:spacing w:after="120"/>
        <w:jc w:val="both"/>
        <w:rPr>
          <w:rFonts w:ascii="Helvetica" w:hAnsi="Helvetica" w:cs="Helvetica"/>
          <w:sz w:val="22"/>
          <w:szCs w:val="22"/>
        </w:rPr>
      </w:pPr>
      <w:r w:rsidRPr="00A661CD">
        <w:rPr>
          <w:rFonts w:ascii="Helvetica" w:hAnsi="Helvetica" w:cs="Helvetica"/>
          <w:sz w:val="22"/>
          <w:szCs w:val="22"/>
        </w:rPr>
        <w:t>Převodovka: automatická, 7 stupňů</w:t>
      </w:r>
    </w:p>
    <w:p w14:paraId="556276EF" w14:textId="77777777" w:rsidR="00CA4B32" w:rsidRPr="00A661CD" w:rsidRDefault="00CA4B32" w:rsidP="0030479A">
      <w:pPr>
        <w:pStyle w:val="Odstavecseseznamem"/>
        <w:numPr>
          <w:ilvl w:val="0"/>
          <w:numId w:val="26"/>
        </w:numPr>
        <w:spacing w:after="120"/>
        <w:jc w:val="both"/>
        <w:rPr>
          <w:rFonts w:ascii="Helvetica" w:hAnsi="Helvetica" w:cs="Helvetica"/>
          <w:sz w:val="22"/>
          <w:szCs w:val="22"/>
        </w:rPr>
      </w:pPr>
      <w:r w:rsidRPr="00A661CD">
        <w:rPr>
          <w:rFonts w:ascii="Helvetica" w:hAnsi="Helvetica" w:cs="Helvetica"/>
          <w:sz w:val="22"/>
          <w:szCs w:val="22"/>
        </w:rPr>
        <w:t>Emisní norma: EURO 6E</w:t>
      </w:r>
    </w:p>
    <w:p w14:paraId="30CC8493" w14:textId="77777777" w:rsidR="00001D4A" w:rsidRPr="00A661CD" w:rsidRDefault="00001D4A" w:rsidP="0030479A">
      <w:pPr>
        <w:pStyle w:val="Odstavecseseznamem"/>
        <w:numPr>
          <w:ilvl w:val="0"/>
          <w:numId w:val="26"/>
        </w:numPr>
        <w:spacing w:after="120"/>
        <w:jc w:val="both"/>
        <w:rPr>
          <w:rFonts w:ascii="Helvetica" w:hAnsi="Helvetica" w:cs="Helvetica"/>
          <w:sz w:val="22"/>
          <w:szCs w:val="22"/>
        </w:rPr>
      </w:pPr>
      <w:r w:rsidRPr="00A661CD">
        <w:rPr>
          <w:rFonts w:ascii="Helvetica" w:hAnsi="Helvetica" w:cs="Helvetica"/>
          <w:sz w:val="22"/>
          <w:szCs w:val="22"/>
        </w:rPr>
        <w:t>Tovární záruka: do 7/2031 nebo do 100 000 km</w:t>
      </w:r>
    </w:p>
    <w:p w14:paraId="3D79807F" w14:textId="77777777" w:rsidR="00CA4B32" w:rsidRPr="00A661CD" w:rsidRDefault="00CA4B32" w:rsidP="00001D4A">
      <w:pPr>
        <w:spacing w:after="120"/>
        <w:jc w:val="both"/>
        <w:rPr>
          <w:rFonts w:ascii="Helvetica" w:hAnsi="Helvetica" w:cs="Helvetica"/>
          <w:b/>
          <w:bCs/>
        </w:rPr>
      </w:pPr>
      <w:r w:rsidRPr="00A661CD">
        <w:rPr>
          <w:rFonts w:ascii="Helvetica" w:hAnsi="Helvetica" w:cs="Helvetica"/>
          <w:b/>
          <w:bCs/>
        </w:rPr>
        <w:t>Výbava – klíčové prvky interiéru</w:t>
      </w:r>
    </w:p>
    <w:p w14:paraId="4FD5CFCF" w14:textId="76D6123E" w:rsidR="00CA4B32" w:rsidRPr="00A661CD" w:rsidRDefault="00D7312F" w:rsidP="00001D4A">
      <w:pPr>
        <w:spacing w:after="120"/>
        <w:jc w:val="both"/>
        <w:rPr>
          <w:rFonts w:ascii="Helvetica" w:hAnsi="Helvetica" w:cs="Helvetica"/>
        </w:rPr>
      </w:pPr>
      <w:r w:rsidRPr="00A661CD">
        <w:rPr>
          <w:rFonts w:ascii="Helvetica" w:hAnsi="Helvetica" w:cs="Helvetica"/>
        </w:rPr>
        <w:t>a</w:t>
      </w:r>
      <w:r w:rsidR="00CA4B32" w:rsidRPr="00A661CD">
        <w:rPr>
          <w:rFonts w:ascii="Helvetica" w:hAnsi="Helvetica" w:cs="Helvetica"/>
        </w:rPr>
        <w:t>utomatická klimatizace</w:t>
      </w:r>
      <w:r w:rsidRPr="00A661CD">
        <w:rPr>
          <w:rFonts w:ascii="Helvetica" w:hAnsi="Helvetica" w:cs="Helvetica"/>
        </w:rPr>
        <w:t>, k</w:t>
      </w:r>
      <w:r w:rsidR="00CA4B32" w:rsidRPr="00A661CD">
        <w:rPr>
          <w:rFonts w:ascii="Helvetica" w:hAnsi="Helvetica" w:cs="Helvetica"/>
        </w:rPr>
        <w:t>ožené, odvětrávan</w:t>
      </w:r>
      <w:r w:rsidRPr="00A661CD">
        <w:rPr>
          <w:rFonts w:ascii="Helvetica" w:hAnsi="Helvetica" w:cs="Helvetica"/>
        </w:rPr>
        <w:t>á</w:t>
      </w:r>
      <w:r w:rsidR="00CA4B32" w:rsidRPr="00A661CD">
        <w:rPr>
          <w:rFonts w:ascii="Helvetica" w:hAnsi="Helvetica" w:cs="Helvetica"/>
        </w:rPr>
        <w:t xml:space="preserve"> a vyhřívan</w:t>
      </w:r>
      <w:r w:rsidRPr="00A661CD">
        <w:rPr>
          <w:rFonts w:ascii="Helvetica" w:hAnsi="Helvetica" w:cs="Helvetica"/>
        </w:rPr>
        <w:t>á</w:t>
      </w:r>
      <w:r w:rsidR="00CA4B32" w:rsidRPr="00A661CD">
        <w:rPr>
          <w:rFonts w:ascii="Helvetica" w:hAnsi="Helvetica" w:cs="Helvetica"/>
        </w:rPr>
        <w:t xml:space="preserve"> sedadla (vpředu i vzadu)</w:t>
      </w:r>
      <w:r w:rsidRPr="00A661CD">
        <w:rPr>
          <w:rFonts w:ascii="Helvetica" w:hAnsi="Helvetica" w:cs="Helvetica"/>
        </w:rPr>
        <w:t>, v</w:t>
      </w:r>
      <w:r w:rsidR="00CA4B32" w:rsidRPr="00A661CD">
        <w:rPr>
          <w:rFonts w:ascii="Helvetica" w:hAnsi="Helvetica" w:cs="Helvetica"/>
        </w:rPr>
        <w:t>yhřívané čelní sklo</w:t>
      </w:r>
      <w:r w:rsidRPr="00A661CD">
        <w:rPr>
          <w:rFonts w:ascii="Helvetica" w:hAnsi="Helvetica" w:cs="Helvetica"/>
        </w:rPr>
        <w:t>, i</w:t>
      </w:r>
      <w:r w:rsidR="00CA4B32" w:rsidRPr="00A661CD">
        <w:rPr>
          <w:rFonts w:ascii="Helvetica" w:hAnsi="Helvetica" w:cs="Helvetica"/>
        </w:rPr>
        <w:t>sofix</w:t>
      </w:r>
      <w:r w:rsidRPr="00A661CD">
        <w:rPr>
          <w:rFonts w:ascii="Helvetica" w:hAnsi="Helvetica" w:cs="Helvetica"/>
        </w:rPr>
        <w:t>, e</w:t>
      </w:r>
      <w:r w:rsidR="00CA4B32" w:rsidRPr="00A661CD">
        <w:rPr>
          <w:rFonts w:ascii="Helvetica" w:hAnsi="Helvetica" w:cs="Helvetica"/>
        </w:rPr>
        <w:t>lektrická parkovací brzda</w:t>
      </w:r>
      <w:r w:rsidRPr="00A661CD">
        <w:rPr>
          <w:rFonts w:ascii="Helvetica" w:hAnsi="Helvetica" w:cs="Helvetica"/>
        </w:rPr>
        <w:t>, b</w:t>
      </w:r>
      <w:r w:rsidR="00CA4B32" w:rsidRPr="00A661CD">
        <w:rPr>
          <w:rFonts w:ascii="Helvetica" w:hAnsi="Helvetica" w:cs="Helvetica"/>
        </w:rPr>
        <w:t>ezklíčkové startování</w:t>
      </w:r>
      <w:r w:rsidRPr="00A661CD">
        <w:rPr>
          <w:rFonts w:ascii="Helvetica" w:hAnsi="Helvetica" w:cs="Helvetica"/>
        </w:rPr>
        <w:t>, m</w:t>
      </w:r>
      <w:r w:rsidR="00CA4B32" w:rsidRPr="00A661CD">
        <w:rPr>
          <w:rFonts w:ascii="Helvetica" w:hAnsi="Helvetica" w:cs="Helvetica"/>
        </w:rPr>
        <w:t>ultifunkční kožený volant</w:t>
      </w:r>
      <w:r w:rsidRPr="00A661CD">
        <w:rPr>
          <w:rFonts w:ascii="Helvetica" w:hAnsi="Helvetica" w:cs="Helvetica"/>
        </w:rPr>
        <w:t>, p</w:t>
      </w:r>
      <w:r w:rsidR="00CA4B32" w:rsidRPr="00A661CD">
        <w:rPr>
          <w:rFonts w:ascii="Helvetica" w:hAnsi="Helvetica" w:cs="Helvetica"/>
        </w:rPr>
        <w:t>anoramatická střecha</w:t>
      </w:r>
      <w:r w:rsidRPr="00A661CD">
        <w:rPr>
          <w:rFonts w:ascii="Helvetica" w:hAnsi="Helvetica" w:cs="Helvetica"/>
        </w:rPr>
        <w:t>, v</w:t>
      </w:r>
      <w:r w:rsidR="00CA4B32" w:rsidRPr="00A661CD">
        <w:rPr>
          <w:rFonts w:ascii="Helvetica" w:hAnsi="Helvetica" w:cs="Helvetica"/>
        </w:rPr>
        <w:t>irtuální kokpit</w:t>
      </w:r>
    </w:p>
    <w:p w14:paraId="58921AA7" w14:textId="77777777" w:rsidR="00CA4B32" w:rsidRPr="00A661CD" w:rsidRDefault="00CA4B32" w:rsidP="00001D4A">
      <w:pPr>
        <w:spacing w:after="120"/>
        <w:jc w:val="both"/>
        <w:rPr>
          <w:rFonts w:ascii="Helvetica" w:hAnsi="Helvetica" w:cs="Helvetica"/>
          <w:b/>
          <w:bCs/>
        </w:rPr>
      </w:pPr>
      <w:r w:rsidRPr="00A661CD">
        <w:rPr>
          <w:rFonts w:ascii="Helvetica" w:hAnsi="Helvetica" w:cs="Helvetica"/>
          <w:b/>
          <w:bCs/>
        </w:rPr>
        <w:t>Výbava – exteriér a asistenty</w:t>
      </w:r>
    </w:p>
    <w:p w14:paraId="15743B2D" w14:textId="326461F6" w:rsidR="00CA4B32" w:rsidRPr="00A661CD" w:rsidRDefault="00D7312F" w:rsidP="00001D4A">
      <w:pPr>
        <w:spacing w:after="120"/>
        <w:jc w:val="both"/>
        <w:rPr>
          <w:rFonts w:ascii="Helvetica" w:hAnsi="Helvetica" w:cs="Helvetica"/>
        </w:rPr>
      </w:pPr>
      <w:r w:rsidRPr="00A661CD">
        <w:rPr>
          <w:rFonts w:ascii="Helvetica" w:hAnsi="Helvetica" w:cs="Helvetica"/>
        </w:rPr>
        <w:lastRenderedPageBreak/>
        <w:t>o</w:t>
      </w:r>
      <w:r w:rsidR="00CA4B32" w:rsidRPr="00A661CD">
        <w:rPr>
          <w:rFonts w:ascii="Helvetica" w:hAnsi="Helvetica" w:cs="Helvetica"/>
        </w:rPr>
        <w:t>riginální AL kola</w:t>
      </w:r>
      <w:r w:rsidRPr="00A661CD">
        <w:rPr>
          <w:rFonts w:ascii="Helvetica" w:hAnsi="Helvetica" w:cs="Helvetica"/>
        </w:rPr>
        <w:t>, b</w:t>
      </w:r>
      <w:r w:rsidR="00CA4B32" w:rsidRPr="00A661CD">
        <w:rPr>
          <w:rFonts w:ascii="Helvetica" w:hAnsi="Helvetica" w:cs="Helvetica"/>
        </w:rPr>
        <w:t>ezklíčkové odemykání</w:t>
      </w:r>
      <w:r w:rsidRPr="00A661CD">
        <w:rPr>
          <w:rFonts w:ascii="Helvetica" w:hAnsi="Helvetica" w:cs="Helvetica"/>
        </w:rPr>
        <w:t>, e</w:t>
      </w:r>
      <w:r w:rsidR="00CA4B32" w:rsidRPr="00A661CD">
        <w:rPr>
          <w:rFonts w:ascii="Helvetica" w:hAnsi="Helvetica" w:cs="Helvetica"/>
        </w:rPr>
        <w:t>lektricky sklopná zrcátka</w:t>
      </w:r>
      <w:r w:rsidRPr="00A661CD">
        <w:rPr>
          <w:rFonts w:ascii="Helvetica" w:hAnsi="Helvetica" w:cs="Helvetica"/>
        </w:rPr>
        <w:t>, e</w:t>
      </w:r>
      <w:r w:rsidR="00CA4B32" w:rsidRPr="00A661CD">
        <w:rPr>
          <w:rFonts w:ascii="Helvetica" w:hAnsi="Helvetica" w:cs="Helvetica"/>
        </w:rPr>
        <w:t>lektrické víko kufru</w:t>
      </w:r>
      <w:r w:rsidRPr="00A661CD">
        <w:rPr>
          <w:rFonts w:ascii="Helvetica" w:hAnsi="Helvetica" w:cs="Helvetica"/>
        </w:rPr>
        <w:t>, Full LED h</w:t>
      </w:r>
      <w:r w:rsidR="00CA4B32" w:rsidRPr="00A661CD">
        <w:rPr>
          <w:rFonts w:ascii="Helvetica" w:hAnsi="Helvetica" w:cs="Helvetica"/>
        </w:rPr>
        <w:t>lavní světlomet</w:t>
      </w:r>
      <w:r w:rsidRPr="00A661CD">
        <w:rPr>
          <w:rFonts w:ascii="Helvetica" w:hAnsi="Helvetica" w:cs="Helvetica"/>
        </w:rPr>
        <w:t>y, p</w:t>
      </w:r>
      <w:r w:rsidR="00CA4B32" w:rsidRPr="00A661CD">
        <w:rPr>
          <w:rFonts w:ascii="Helvetica" w:hAnsi="Helvetica" w:cs="Helvetica"/>
        </w:rPr>
        <w:t>řední a zadní parkovací senzory</w:t>
      </w:r>
      <w:r w:rsidRPr="00A661CD">
        <w:rPr>
          <w:rFonts w:ascii="Helvetica" w:hAnsi="Helvetica" w:cs="Helvetica"/>
        </w:rPr>
        <w:t>, s</w:t>
      </w:r>
      <w:r w:rsidR="00CA4B32" w:rsidRPr="00A661CD">
        <w:rPr>
          <w:rFonts w:ascii="Helvetica" w:hAnsi="Helvetica" w:cs="Helvetica"/>
        </w:rPr>
        <w:t>třešní nosiče/střešní okno</w:t>
      </w:r>
      <w:r w:rsidRPr="00A661CD">
        <w:rPr>
          <w:rFonts w:ascii="Helvetica" w:hAnsi="Helvetica" w:cs="Helvetica"/>
        </w:rPr>
        <w:t>, i</w:t>
      </w:r>
      <w:r w:rsidR="00CA4B32" w:rsidRPr="00A661CD">
        <w:rPr>
          <w:rFonts w:ascii="Helvetica" w:hAnsi="Helvetica" w:cs="Helvetica"/>
        </w:rPr>
        <w:t>nfotainment a konektivita</w:t>
      </w:r>
      <w:r w:rsidRPr="00A661CD">
        <w:rPr>
          <w:rFonts w:ascii="Helvetica" w:hAnsi="Helvetica" w:cs="Helvetica"/>
        </w:rPr>
        <w:t xml:space="preserve">, </w:t>
      </w:r>
      <w:r w:rsidR="00CA4B32" w:rsidRPr="00A661CD">
        <w:rPr>
          <w:rFonts w:ascii="Helvetica" w:hAnsi="Helvetica" w:cs="Helvetica"/>
        </w:rPr>
        <w:t>Android Auto</w:t>
      </w:r>
      <w:r w:rsidRPr="00A661CD">
        <w:rPr>
          <w:rFonts w:ascii="Helvetica" w:hAnsi="Helvetica" w:cs="Helvetica"/>
        </w:rPr>
        <w:t xml:space="preserve">, </w:t>
      </w:r>
      <w:r w:rsidR="00CA4B32" w:rsidRPr="00A661CD">
        <w:rPr>
          <w:rFonts w:ascii="Helvetica" w:hAnsi="Helvetica" w:cs="Helvetica"/>
        </w:rPr>
        <w:t>Apple CarPlay</w:t>
      </w:r>
      <w:r w:rsidRPr="00A661CD">
        <w:rPr>
          <w:rFonts w:ascii="Helvetica" w:hAnsi="Helvetica" w:cs="Helvetica"/>
        </w:rPr>
        <w:t>, b</w:t>
      </w:r>
      <w:r w:rsidR="00CA4B32" w:rsidRPr="00A661CD">
        <w:rPr>
          <w:rFonts w:ascii="Helvetica" w:hAnsi="Helvetica" w:cs="Helvetica"/>
        </w:rPr>
        <w:t>ezdrátové nabíjení telefonu</w:t>
      </w:r>
      <w:r w:rsidRPr="00A661CD">
        <w:rPr>
          <w:rFonts w:ascii="Helvetica" w:hAnsi="Helvetica" w:cs="Helvetica"/>
        </w:rPr>
        <w:t>, b</w:t>
      </w:r>
      <w:r w:rsidR="00CA4B32" w:rsidRPr="00A661CD">
        <w:rPr>
          <w:rFonts w:ascii="Helvetica" w:hAnsi="Helvetica" w:cs="Helvetica"/>
        </w:rPr>
        <w:t>luetooth připojení</w:t>
      </w:r>
      <w:r w:rsidRPr="00A661CD">
        <w:rPr>
          <w:rFonts w:ascii="Helvetica" w:hAnsi="Helvetica" w:cs="Helvetica"/>
        </w:rPr>
        <w:t>, U</w:t>
      </w:r>
      <w:r w:rsidR="00CA4B32" w:rsidRPr="00A661CD">
        <w:rPr>
          <w:rFonts w:ascii="Helvetica" w:hAnsi="Helvetica" w:cs="Helvetica"/>
        </w:rPr>
        <w:t>SB/USB-C zásuvky</w:t>
      </w:r>
      <w:r w:rsidRPr="00A661CD">
        <w:rPr>
          <w:rFonts w:ascii="Helvetica" w:hAnsi="Helvetica" w:cs="Helvetica"/>
        </w:rPr>
        <w:t>, b</w:t>
      </w:r>
      <w:r w:rsidR="00CA4B32" w:rsidRPr="00A661CD">
        <w:rPr>
          <w:rFonts w:ascii="Helvetica" w:hAnsi="Helvetica" w:cs="Helvetica"/>
        </w:rPr>
        <w:t>ezpečnostní systémy</w:t>
      </w:r>
      <w:r w:rsidRPr="00A661CD">
        <w:rPr>
          <w:rFonts w:ascii="Helvetica" w:hAnsi="Helvetica" w:cs="Helvetica"/>
        </w:rPr>
        <w:t xml:space="preserve">, </w:t>
      </w:r>
      <w:r w:rsidR="00CA4B32" w:rsidRPr="00A661CD">
        <w:rPr>
          <w:rFonts w:ascii="Helvetica" w:hAnsi="Helvetica" w:cs="Helvetica"/>
        </w:rPr>
        <w:t>ABS, ESP, ASR</w:t>
      </w:r>
      <w:r w:rsidRPr="00A661CD">
        <w:rPr>
          <w:rFonts w:ascii="Helvetica" w:hAnsi="Helvetica" w:cs="Helvetica"/>
        </w:rPr>
        <w:t>, a</w:t>
      </w:r>
      <w:r w:rsidR="00CA4B32" w:rsidRPr="00A661CD">
        <w:rPr>
          <w:rFonts w:ascii="Helvetica" w:hAnsi="Helvetica" w:cs="Helvetica"/>
        </w:rPr>
        <w:t>irbagy</w:t>
      </w:r>
      <w:r w:rsidRPr="00A661CD">
        <w:rPr>
          <w:rFonts w:ascii="Helvetica" w:hAnsi="Helvetica" w:cs="Helvetica"/>
        </w:rPr>
        <w:t>, a</w:t>
      </w:r>
      <w:r w:rsidR="00CA4B32" w:rsidRPr="00A661CD">
        <w:rPr>
          <w:rFonts w:ascii="Helvetica" w:hAnsi="Helvetica" w:cs="Helvetica"/>
        </w:rPr>
        <w:t>sistent rozjezdu do kopce</w:t>
      </w:r>
      <w:r w:rsidRPr="00A661CD">
        <w:rPr>
          <w:rFonts w:ascii="Helvetica" w:hAnsi="Helvetica" w:cs="Helvetica"/>
        </w:rPr>
        <w:t>, a</w:t>
      </w:r>
      <w:r w:rsidR="00CA4B32" w:rsidRPr="00A661CD">
        <w:rPr>
          <w:rFonts w:ascii="Helvetica" w:hAnsi="Helvetica" w:cs="Helvetica"/>
        </w:rPr>
        <w:t>utomatické zastavení před překážkou</w:t>
      </w:r>
      <w:r w:rsidRPr="00A661CD">
        <w:rPr>
          <w:rFonts w:ascii="Helvetica" w:hAnsi="Helvetica" w:cs="Helvetica"/>
        </w:rPr>
        <w:t>, s</w:t>
      </w:r>
      <w:r w:rsidR="00CA4B32" w:rsidRPr="00A661CD">
        <w:rPr>
          <w:rFonts w:ascii="Helvetica" w:hAnsi="Helvetica" w:cs="Helvetica"/>
        </w:rPr>
        <w:t>ystém kontroly tlaku v</w:t>
      </w:r>
      <w:r w:rsidRPr="00A661CD">
        <w:rPr>
          <w:rFonts w:ascii="Helvetica" w:hAnsi="Helvetica" w:cs="Helvetica"/>
        </w:rPr>
        <w:t> </w:t>
      </w:r>
      <w:r w:rsidR="00CA4B32" w:rsidRPr="00A661CD">
        <w:rPr>
          <w:rFonts w:ascii="Helvetica" w:hAnsi="Helvetica" w:cs="Helvetica"/>
        </w:rPr>
        <w:t>pneumatikách</w:t>
      </w:r>
      <w:r w:rsidRPr="00A661CD">
        <w:rPr>
          <w:rFonts w:ascii="Helvetica" w:hAnsi="Helvetica" w:cs="Helvetica"/>
        </w:rPr>
        <w:t>, s</w:t>
      </w:r>
      <w:r w:rsidR="00CA4B32" w:rsidRPr="00A661CD">
        <w:rPr>
          <w:rFonts w:ascii="Helvetica" w:hAnsi="Helvetica" w:cs="Helvetica"/>
        </w:rPr>
        <w:t>ystém hlídání mrtvého úhlu</w:t>
      </w:r>
      <w:r w:rsidRPr="00A661CD">
        <w:rPr>
          <w:rFonts w:ascii="Helvetica" w:hAnsi="Helvetica" w:cs="Helvetica"/>
        </w:rPr>
        <w:t>, s</w:t>
      </w:r>
      <w:r w:rsidR="00CA4B32" w:rsidRPr="00A661CD">
        <w:rPr>
          <w:rFonts w:ascii="Helvetica" w:hAnsi="Helvetica" w:cs="Helvetica"/>
        </w:rPr>
        <w:t>ystém hlídání vybočení z jízdního pruhu</w:t>
      </w:r>
      <w:r w:rsidRPr="00A661CD">
        <w:rPr>
          <w:rFonts w:ascii="Helvetica" w:hAnsi="Helvetica" w:cs="Helvetica"/>
        </w:rPr>
        <w:t xml:space="preserve">, </w:t>
      </w:r>
      <w:r w:rsidR="00CA4B32" w:rsidRPr="00A661CD">
        <w:rPr>
          <w:rFonts w:ascii="Helvetica" w:hAnsi="Helvetica" w:cs="Helvetica"/>
        </w:rPr>
        <w:t>360° parkovací kamera</w:t>
      </w:r>
      <w:r w:rsidRPr="00A661CD">
        <w:rPr>
          <w:rFonts w:ascii="Helvetica" w:hAnsi="Helvetica" w:cs="Helvetica"/>
        </w:rPr>
        <w:t>, v</w:t>
      </w:r>
      <w:r w:rsidR="00CA4B32" w:rsidRPr="00A661CD">
        <w:rPr>
          <w:rFonts w:ascii="Helvetica" w:hAnsi="Helvetica" w:cs="Helvetica"/>
        </w:rPr>
        <w:t>olba jízdního režimu</w:t>
      </w:r>
    </w:p>
    <w:p w14:paraId="7507B7DB" w14:textId="77777777" w:rsidR="006A22A0" w:rsidRPr="00A661CD" w:rsidRDefault="006A22A0" w:rsidP="006A22A0">
      <w:pPr>
        <w:pStyle w:val="Odstavecseseznamem"/>
        <w:spacing w:after="120"/>
        <w:jc w:val="both"/>
        <w:rPr>
          <w:rFonts w:ascii="Helvetica" w:hAnsi="Helvetica" w:cs="Helvetica"/>
          <w:b/>
          <w:bCs/>
        </w:rPr>
      </w:pPr>
    </w:p>
    <w:p w14:paraId="2EDD0F21" w14:textId="2C977D06" w:rsidR="00E96D4A" w:rsidRPr="00A661CD" w:rsidRDefault="007B66DA" w:rsidP="0030479A">
      <w:pPr>
        <w:spacing w:after="120"/>
        <w:jc w:val="both"/>
        <w:rPr>
          <w:rFonts w:ascii="Helvetica" w:hAnsi="Helvetica" w:cs="Helvetica"/>
          <w:spacing w:val="-4"/>
          <w:sz w:val="24"/>
          <w:szCs w:val="24"/>
        </w:rPr>
      </w:pPr>
      <w:r w:rsidRPr="00A661CD">
        <w:rPr>
          <w:rFonts w:ascii="Helvetica" w:hAnsi="Helvetica" w:cs="Helvetica"/>
          <w:b/>
          <w:bCs/>
          <w:color w:val="EE0000"/>
          <w:sz w:val="24"/>
          <w:szCs w:val="24"/>
        </w:rPr>
        <w:t>Chery Tiggo 8 Plus</w:t>
      </w:r>
      <w:r w:rsidR="0030479A" w:rsidRPr="00A661CD">
        <w:rPr>
          <w:rFonts w:ascii="Helvetica" w:hAnsi="Helvetica" w:cs="Helvetica"/>
          <w:b/>
          <w:bCs/>
          <w:color w:val="EE0000"/>
          <w:sz w:val="24"/>
          <w:szCs w:val="24"/>
        </w:rPr>
        <w:t xml:space="preserve"> </w:t>
      </w:r>
      <w:r w:rsidR="0030479A" w:rsidRPr="00A661CD">
        <w:rPr>
          <w:rFonts w:ascii="Helvetica" w:hAnsi="Helvetica" w:cs="Helvetica"/>
          <w:sz w:val="24"/>
          <w:szCs w:val="24"/>
        </w:rPr>
        <w:t>–</w:t>
      </w:r>
      <w:r w:rsidR="0030479A" w:rsidRPr="00A661CD">
        <w:rPr>
          <w:rFonts w:ascii="Helvetica" w:hAnsi="Helvetica" w:cs="Helvetica"/>
          <w:b/>
          <w:bCs/>
          <w:sz w:val="24"/>
          <w:szCs w:val="24"/>
        </w:rPr>
        <w:t xml:space="preserve"> </w:t>
      </w:r>
      <w:r w:rsidR="00E96D4A" w:rsidRPr="00A661CD">
        <w:rPr>
          <w:rFonts w:ascii="Helvetica" w:hAnsi="Helvetica" w:cs="Helvetica"/>
          <w:spacing w:val="-4"/>
          <w:sz w:val="24"/>
          <w:szCs w:val="24"/>
        </w:rPr>
        <w:t>sedmimístné</w:t>
      </w:r>
      <w:r w:rsidR="0030479A" w:rsidRPr="00A661CD">
        <w:rPr>
          <w:rFonts w:ascii="Helvetica" w:hAnsi="Helvetica" w:cs="Helvetica"/>
          <w:spacing w:val="-4"/>
          <w:sz w:val="24"/>
          <w:szCs w:val="24"/>
        </w:rPr>
        <w:t xml:space="preserve"> </w:t>
      </w:r>
      <w:r w:rsidR="00E96D4A" w:rsidRPr="00A661CD">
        <w:rPr>
          <w:rFonts w:ascii="Helvetica" w:hAnsi="Helvetica" w:cs="Helvetica"/>
          <w:spacing w:val="-4"/>
          <w:sz w:val="24"/>
          <w:szCs w:val="24"/>
        </w:rPr>
        <w:t>SUV určené pro rodiny, kte</w:t>
      </w:r>
      <w:r w:rsidR="0030479A" w:rsidRPr="00A661CD">
        <w:rPr>
          <w:rFonts w:ascii="Helvetica" w:hAnsi="Helvetica" w:cs="Helvetica"/>
          <w:spacing w:val="-4"/>
          <w:sz w:val="24"/>
          <w:szCs w:val="24"/>
        </w:rPr>
        <w:t>ré</w:t>
      </w:r>
      <w:r w:rsidR="00E96D4A" w:rsidRPr="00A661CD">
        <w:rPr>
          <w:rFonts w:ascii="Helvetica" w:hAnsi="Helvetica" w:cs="Helvetica"/>
          <w:spacing w:val="-4"/>
          <w:sz w:val="24"/>
          <w:szCs w:val="24"/>
        </w:rPr>
        <w:t xml:space="preserve"> hledají prostorný, dobře vybavený a technologicky moderní vůz. Dynamická silueta, výrazná přední mřížka s diamantovým vzorem a LED světelný podpis dávají vozu sebevědomý vzhled, který dobře zapadá do současné SUV konkurence. Standardem jsou 19palcová kola z lehkých slitin a stylové LED zadní svítilny po celé šířce vozu.</w:t>
      </w:r>
    </w:p>
    <w:p w14:paraId="719A20DA" w14:textId="07DFB078" w:rsidR="00E96D4A" w:rsidRPr="00A661CD" w:rsidRDefault="00E96D4A" w:rsidP="0030479A">
      <w:pPr>
        <w:spacing w:after="120"/>
        <w:jc w:val="both"/>
        <w:rPr>
          <w:rFonts w:ascii="Helvetica" w:hAnsi="Helvetica" w:cs="Helvetica"/>
          <w:spacing w:val="-4"/>
          <w:sz w:val="24"/>
          <w:szCs w:val="24"/>
        </w:rPr>
      </w:pPr>
      <w:r w:rsidRPr="00A661CD">
        <w:rPr>
          <w:rFonts w:ascii="Helvetica" w:hAnsi="Helvetica" w:cs="Helvetica"/>
          <w:spacing w:val="-4"/>
          <w:sz w:val="24"/>
          <w:szCs w:val="24"/>
        </w:rPr>
        <w:t>Interiér sází na prémiově laděné materiály, panoramatické střešní okno a chytré uspořádání tří řad sedadel (2+3+2), které umožňuje variabilní kombinaci prostor pro posádku a zavazadla. Digitální kokpit tvoří velké LCD displeje, infotainment až 15,6", doplněný širokým head</w:t>
      </w:r>
      <w:r w:rsidRPr="00A661CD">
        <w:rPr>
          <w:rFonts w:ascii="Cambria Math" w:hAnsi="Cambria Math" w:cs="Cambria Math"/>
          <w:spacing w:val="-4"/>
          <w:sz w:val="24"/>
          <w:szCs w:val="24"/>
        </w:rPr>
        <w:t>‑</w:t>
      </w:r>
      <w:r w:rsidRPr="00A661CD">
        <w:rPr>
          <w:rFonts w:ascii="Helvetica" w:hAnsi="Helvetica" w:cs="Helvetica"/>
          <w:spacing w:val="-4"/>
          <w:sz w:val="24"/>
          <w:szCs w:val="24"/>
        </w:rPr>
        <w:t>up displejem s rozšířenou realitou (AR HUD). Tiggo 8 nabízí také vícebarevné ambientní osvětlení včetně druhé a třetí řady, pohodlná sedadla z umělé kůže s elektrickým nastavením, ventilací, vyhříváním</w:t>
      </w:r>
      <w:r w:rsidR="0030479A" w:rsidRPr="00A661CD">
        <w:rPr>
          <w:rFonts w:ascii="Helvetica" w:hAnsi="Helvetica" w:cs="Helvetica"/>
          <w:spacing w:val="-4"/>
          <w:sz w:val="24"/>
          <w:szCs w:val="24"/>
        </w:rPr>
        <w:t xml:space="preserve"> </w:t>
      </w:r>
      <w:r w:rsidRPr="00A661CD">
        <w:rPr>
          <w:rFonts w:ascii="Helvetica" w:hAnsi="Helvetica" w:cs="Helvetica"/>
          <w:spacing w:val="-4"/>
          <w:sz w:val="24"/>
          <w:szCs w:val="24"/>
        </w:rPr>
        <w:t>a dokonce masážní funkcí sedadla spolujezdce.</w:t>
      </w:r>
    </w:p>
    <w:p w14:paraId="40EB506B" w14:textId="0A5DFD32" w:rsidR="00E96D4A" w:rsidRPr="00A661CD" w:rsidRDefault="00E96D4A" w:rsidP="0030479A">
      <w:pPr>
        <w:spacing w:after="120"/>
        <w:jc w:val="both"/>
        <w:rPr>
          <w:rFonts w:ascii="Helvetica" w:hAnsi="Helvetica" w:cs="Helvetica"/>
          <w:spacing w:val="-4"/>
          <w:sz w:val="24"/>
          <w:szCs w:val="24"/>
        </w:rPr>
      </w:pPr>
      <w:r w:rsidRPr="00A661CD">
        <w:rPr>
          <w:rFonts w:ascii="Helvetica" w:hAnsi="Helvetica" w:cs="Helvetica"/>
          <w:spacing w:val="-4"/>
          <w:sz w:val="24"/>
          <w:szCs w:val="24"/>
        </w:rPr>
        <w:t>Z hlediska bezpečnosti patří Tiggo 8 mezi velmi dobře vybavené vozy: má kompletní sadu airbagů včetně středového airbagu, rozsáhlé asistenční systémy (např. adaptivní tempomat, autonomní nouzové brzdění, udržování v jízdním pruhu, monitorování mrtvého úhlu, varování před čelní kolizí, 540° kamerový systém) a řadu dalších funkcí zvyšujících bezpečnost a komfort.</w:t>
      </w:r>
    </w:p>
    <w:p w14:paraId="1E78F137" w14:textId="77777777" w:rsidR="00E96D4A" w:rsidRPr="00A661CD" w:rsidRDefault="00E96D4A" w:rsidP="0030479A">
      <w:pPr>
        <w:spacing w:after="120"/>
        <w:jc w:val="both"/>
        <w:rPr>
          <w:rFonts w:ascii="Helvetica" w:hAnsi="Helvetica" w:cs="Helvetica"/>
          <w:spacing w:val="-4"/>
          <w:sz w:val="24"/>
          <w:szCs w:val="24"/>
        </w:rPr>
      </w:pPr>
      <w:r w:rsidRPr="00A661CD">
        <w:rPr>
          <w:rFonts w:ascii="Helvetica" w:hAnsi="Helvetica" w:cs="Helvetica"/>
          <w:spacing w:val="-4"/>
          <w:sz w:val="24"/>
          <w:szCs w:val="24"/>
        </w:rPr>
        <w:t>Pod kapotou benzínové verze pracuje přeplňovaný motor 1.6 T-GDI o výkonu 108 kW spojený se 7stupňovou automatickou převodovkou (7DCT).[1] Kombinovaná spotřeba paliva činí 7,8 l/100 km, maximální rychlost 180 km/h a zrychlení z 0 na 100 km/h proběhne za 10,8 s.[1] Tiggo 8 tak nabízí vyváženou kombinaci výkonu, spotřeby a komfortu pro běžné rodinné využití.</w:t>
      </w:r>
    </w:p>
    <w:p w14:paraId="35840A58" w14:textId="77777777" w:rsidR="0030479A" w:rsidRPr="00A661CD" w:rsidRDefault="00E96D4A" w:rsidP="0030479A">
      <w:pPr>
        <w:spacing w:after="120"/>
        <w:jc w:val="both"/>
        <w:rPr>
          <w:rFonts w:ascii="Helvetica" w:hAnsi="Helvetica" w:cs="Helvetica"/>
          <w:b/>
          <w:bCs/>
          <w:spacing w:val="-4"/>
          <w:sz w:val="24"/>
          <w:szCs w:val="24"/>
        </w:rPr>
      </w:pPr>
      <w:r w:rsidRPr="00A661CD">
        <w:rPr>
          <w:rFonts w:ascii="Helvetica" w:hAnsi="Helvetica" w:cs="Helvetica"/>
          <w:b/>
          <w:bCs/>
          <w:spacing w:val="-4"/>
          <w:sz w:val="24"/>
          <w:szCs w:val="24"/>
        </w:rPr>
        <w:t>Technická data</w:t>
      </w:r>
      <w:r w:rsidR="0030479A" w:rsidRPr="00A661CD">
        <w:rPr>
          <w:rFonts w:ascii="Helvetica" w:hAnsi="Helvetica" w:cs="Helvetica"/>
          <w:b/>
          <w:bCs/>
          <w:spacing w:val="-4"/>
          <w:sz w:val="24"/>
          <w:szCs w:val="24"/>
        </w:rPr>
        <w:t>:</w:t>
      </w:r>
    </w:p>
    <w:p w14:paraId="3E33E51A" w14:textId="77777777" w:rsidR="00E96D4A" w:rsidRPr="00A661CD" w:rsidRDefault="00E96D4A" w:rsidP="0030479A">
      <w:pPr>
        <w:spacing w:after="120"/>
        <w:jc w:val="both"/>
        <w:rPr>
          <w:rFonts w:ascii="Helvetica" w:hAnsi="Helvetica" w:cs="Helvetica"/>
          <w:b/>
          <w:bCs/>
          <w:spacing w:val="-4"/>
          <w:sz w:val="24"/>
          <w:szCs w:val="24"/>
        </w:rPr>
      </w:pPr>
      <w:r w:rsidRPr="00A661CD">
        <w:rPr>
          <w:rFonts w:ascii="Helvetica" w:hAnsi="Helvetica" w:cs="Helvetica"/>
          <w:b/>
          <w:bCs/>
          <w:spacing w:val="-4"/>
          <w:sz w:val="24"/>
          <w:szCs w:val="24"/>
        </w:rPr>
        <w:t>Model: CHERY Tiggo 8 (benzín)</w:t>
      </w:r>
    </w:p>
    <w:p w14:paraId="6B49155E" w14:textId="221B719F" w:rsidR="00E96D4A" w:rsidRPr="00A661CD" w:rsidRDefault="00E96D4A" w:rsidP="0030479A">
      <w:pPr>
        <w:pStyle w:val="Odstavecseseznamem"/>
        <w:numPr>
          <w:ilvl w:val="0"/>
          <w:numId w:val="27"/>
        </w:numPr>
        <w:spacing w:after="120"/>
        <w:jc w:val="both"/>
        <w:rPr>
          <w:rFonts w:ascii="Helvetica" w:hAnsi="Helvetica" w:cs="Helvetica"/>
          <w:spacing w:val="-4"/>
          <w:sz w:val="22"/>
          <w:szCs w:val="22"/>
        </w:rPr>
      </w:pPr>
      <w:r w:rsidRPr="00A661CD">
        <w:rPr>
          <w:rFonts w:ascii="Helvetica" w:hAnsi="Helvetica" w:cs="Helvetica"/>
          <w:spacing w:val="-4"/>
          <w:sz w:val="22"/>
          <w:szCs w:val="22"/>
        </w:rPr>
        <w:t>Typ karoserie: SUV</w:t>
      </w:r>
      <w:r w:rsidR="00E459F4" w:rsidRPr="00A661CD">
        <w:rPr>
          <w:rFonts w:ascii="Helvetica" w:hAnsi="Helvetica" w:cs="Helvetica"/>
          <w:spacing w:val="-4"/>
          <w:sz w:val="22"/>
          <w:szCs w:val="22"/>
        </w:rPr>
        <w:t>, u</w:t>
      </w:r>
      <w:r w:rsidRPr="00A661CD">
        <w:rPr>
          <w:rFonts w:ascii="Helvetica" w:hAnsi="Helvetica" w:cs="Helvetica"/>
          <w:spacing w:val="-4"/>
          <w:sz w:val="22"/>
          <w:szCs w:val="22"/>
        </w:rPr>
        <w:t>spořádání sedadel: 7místné, 2+3+2</w:t>
      </w:r>
    </w:p>
    <w:p w14:paraId="6DC598ED" w14:textId="05929322" w:rsidR="00E96D4A" w:rsidRPr="00A661CD" w:rsidRDefault="00E96D4A" w:rsidP="0030479A">
      <w:pPr>
        <w:pStyle w:val="Odstavecseseznamem"/>
        <w:numPr>
          <w:ilvl w:val="0"/>
          <w:numId w:val="27"/>
        </w:numPr>
        <w:spacing w:after="120"/>
        <w:jc w:val="both"/>
        <w:rPr>
          <w:rFonts w:ascii="Helvetica" w:hAnsi="Helvetica" w:cs="Helvetica"/>
          <w:spacing w:val="-4"/>
          <w:sz w:val="22"/>
          <w:szCs w:val="22"/>
        </w:rPr>
      </w:pPr>
      <w:r w:rsidRPr="00A661CD">
        <w:rPr>
          <w:rFonts w:ascii="Helvetica" w:hAnsi="Helvetica" w:cs="Helvetica"/>
          <w:spacing w:val="-4"/>
          <w:sz w:val="22"/>
          <w:szCs w:val="22"/>
        </w:rPr>
        <w:t xml:space="preserve">Pohon: FWD </w:t>
      </w:r>
    </w:p>
    <w:p w14:paraId="147D4F64" w14:textId="5934FCCF" w:rsidR="00E96D4A" w:rsidRPr="00A661CD" w:rsidRDefault="00E96D4A" w:rsidP="0030479A">
      <w:pPr>
        <w:pStyle w:val="Odstavecseseznamem"/>
        <w:numPr>
          <w:ilvl w:val="0"/>
          <w:numId w:val="27"/>
        </w:numPr>
        <w:spacing w:after="120"/>
        <w:jc w:val="both"/>
        <w:rPr>
          <w:rFonts w:ascii="Helvetica" w:hAnsi="Helvetica" w:cs="Helvetica"/>
          <w:spacing w:val="-4"/>
          <w:sz w:val="22"/>
          <w:szCs w:val="22"/>
        </w:rPr>
      </w:pPr>
      <w:r w:rsidRPr="00A661CD">
        <w:rPr>
          <w:rFonts w:ascii="Helvetica" w:hAnsi="Helvetica" w:cs="Helvetica"/>
          <w:spacing w:val="-4"/>
          <w:sz w:val="22"/>
          <w:szCs w:val="22"/>
        </w:rPr>
        <w:t>Typ motoru: benzínový, přeplňovaný turbodmychadlem</w:t>
      </w:r>
      <w:r w:rsidR="00E459F4" w:rsidRPr="00A661CD">
        <w:rPr>
          <w:rFonts w:ascii="Helvetica" w:hAnsi="Helvetica" w:cs="Helvetica"/>
          <w:spacing w:val="-4"/>
          <w:sz w:val="22"/>
          <w:szCs w:val="22"/>
        </w:rPr>
        <w:t>, o</w:t>
      </w:r>
      <w:r w:rsidRPr="00A661CD">
        <w:rPr>
          <w:rFonts w:ascii="Helvetica" w:hAnsi="Helvetica" w:cs="Helvetica"/>
          <w:spacing w:val="-4"/>
          <w:sz w:val="22"/>
          <w:szCs w:val="22"/>
        </w:rPr>
        <w:t>bjem: 1 598 cm³</w:t>
      </w:r>
      <w:r w:rsidR="00E459F4" w:rsidRPr="00A661CD">
        <w:rPr>
          <w:rFonts w:ascii="Helvetica" w:hAnsi="Helvetica" w:cs="Helvetica"/>
          <w:spacing w:val="-4"/>
          <w:sz w:val="22"/>
          <w:szCs w:val="22"/>
        </w:rPr>
        <w:t>, m</w:t>
      </w:r>
      <w:r w:rsidRPr="00A661CD">
        <w:rPr>
          <w:rFonts w:ascii="Helvetica" w:hAnsi="Helvetica" w:cs="Helvetica"/>
          <w:spacing w:val="-4"/>
          <w:sz w:val="22"/>
          <w:szCs w:val="22"/>
        </w:rPr>
        <w:t>ax. výkon: 108 kW</w:t>
      </w:r>
      <w:r w:rsidR="00E459F4" w:rsidRPr="00A661CD">
        <w:rPr>
          <w:rFonts w:ascii="Helvetica" w:hAnsi="Helvetica" w:cs="Helvetica"/>
          <w:spacing w:val="-4"/>
          <w:sz w:val="22"/>
          <w:szCs w:val="22"/>
        </w:rPr>
        <w:t>, m</w:t>
      </w:r>
      <w:r w:rsidRPr="00A661CD">
        <w:rPr>
          <w:rFonts w:ascii="Helvetica" w:hAnsi="Helvetica" w:cs="Helvetica"/>
          <w:spacing w:val="-4"/>
          <w:sz w:val="22"/>
          <w:szCs w:val="22"/>
        </w:rPr>
        <w:t>ax. točivý moment: 275 Nm</w:t>
      </w:r>
      <w:r w:rsidR="00E459F4" w:rsidRPr="00A661CD">
        <w:rPr>
          <w:rFonts w:ascii="Helvetica" w:hAnsi="Helvetica" w:cs="Helvetica"/>
          <w:spacing w:val="-4"/>
          <w:sz w:val="22"/>
          <w:szCs w:val="22"/>
        </w:rPr>
        <w:t>, p</w:t>
      </w:r>
      <w:r w:rsidRPr="00A661CD">
        <w:rPr>
          <w:rFonts w:ascii="Helvetica" w:hAnsi="Helvetica" w:cs="Helvetica"/>
          <w:spacing w:val="-4"/>
          <w:sz w:val="22"/>
          <w:szCs w:val="22"/>
        </w:rPr>
        <w:t>řevodovka: automatická, 7stupňová (7DCT)</w:t>
      </w:r>
    </w:p>
    <w:p w14:paraId="315FE796" w14:textId="35FABC9C" w:rsidR="00E96D4A" w:rsidRPr="00A661CD" w:rsidRDefault="00E96D4A" w:rsidP="0030479A">
      <w:pPr>
        <w:pStyle w:val="Odstavecseseznamem"/>
        <w:numPr>
          <w:ilvl w:val="0"/>
          <w:numId w:val="27"/>
        </w:numPr>
        <w:spacing w:after="120"/>
        <w:jc w:val="both"/>
        <w:rPr>
          <w:rFonts w:ascii="Helvetica" w:hAnsi="Helvetica" w:cs="Helvetica"/>
          <w:spacing w:val="-4"/>
          <w:sz w:val="22"/>
          <w:szCs w:val="22"/>
        </w:rPr>
      </w:pPr>
      <w:r w:rsidRPr="00A661CD">
        <w:rPr>
          <w:rFonts w:ascii="Helvetica" w:hAnsi="Helvetica" w:cs="Helvetica"/>
          <w:spacing w:val="-4"/>
          <w:sz w:val="22"/>
          <w:szCs w:val="22"/>
        </w:rPr>
        <w:t>Max. rychlost: 180 km/h</w:t>
      </w:r>
      <w:r w:rsidR="00E459F4" w:rsidRPr="00A661CD">
        <w:rPr>
          <w:rFonts w:ascii="Helvetica" w:hAnsi="Helvetica" w:cs="Helvetica"/>
          <w:spacing w:val="-4"/>
          <w:sz w:val="22"/>
          <w:szCs w:val="22"/>
        </w:rPr>
        <w:t>, z</w:t>
      </w:r>
      <w:r w:rsidRPr="00A661CD">
        <w:rPr>
          <w:rFonts w:ascii="Helvetica" w:hAnsi="Helvetica" w:cs="Helvetica"/>
          <w:spacing w:val="-4"/>
          <w:sz w:val="22"/>
          <w:szCs w:val="22"/>
        </w:rPr>
        <w:t>rychlení 0–100 km/h: 10,8 s</w:t>
      </w:r>
      <w:r w:rsidR="00E459F4" w:rsidRPr="00A661CD">
        <w:rPr>
          <w:rFonts w:ascii="Helvetica" w:hAnsi="Helvetica" w:cs="Helvetica"/>
          <w:spacing w:val="-4"/>
          <w:sz w:val="22"/>
          <w:szCs w:val="22"/>
        </w:rPr>
        <w:t>, k</w:t>
      </w:r>
      <w:r w:rsidRPr="00A661CD">
        <w:rPr>
          <w:rFonts w:ascii="Helvetica" w:hAnsi="Helvetica" w:cs="Helvetica"/>
          <w:spacing w:val="-4"/>
          <w:sz w:val="22"/>
          <w:szCs w:val="22"/>
        </w:rPr>
        <w:t>ombinovaná spotřeba paliva: 7,8 l/100 km</w:t>
      </w:r>
      <w:r w:rsidR="00E459F4" w:rsidRPr="00A661CD">
        <w:rPr>
          <w:rFonts w:ascii="Helvetica" w:hAnsi="Helvetica" w:cs="Helvetica"/>
          <w:spacing w:val="-4"/>
          <w:sz w:val="22"/>
          <w:szCs w:val="22"/>
        </w:rPr>
        <w:t>, e</w:t>
      </w:r>
      <w:r w:rsidRPr="00A661CD">
        <w:rPr>
          <w:rFonts w:ascii="Helvetica" w:hAnsi="Helvetica" w:cs="Helvetica"/>
          <w:spacing w:val="-4"/>
          <w:sz w:val="22"/>
          <w:szCs w:val="22"/>
        </w:rPr>
        <w:t>mise CO</w:t>
      </w:r>
      <w:r w:rsidRPr="00A661CD">
        <w:rPr>
          <w:rFonts w:ascii="Cambria Math" w:hAnsi="Cambria Math" w:cs="Cambria Math"/>
          <w:spacing w:val="-4"/>
          <w:sz w:val="22"/>
          <w:szCs w:val="22"/>
        </w:rPr>
        <w:t>₂</w:t>
      </w:r>
      <w:r w:rsidRPr="00A661CD">
        <w:rPr>
          <w:rFonts w:ascii="Helvetica" w:hAnsi="Helvetica" w:cs="Helvetica"/>
          <w:spacing w:val="-4"/>
          <w:sz w:val="22"/>
          <w:szCs w:val="22"/>
        </w:rPr>
        <w:t>: 177 g/km</w:t>
      </w:r>
    </w:p>
    <w:p w14:paraId="6576A0A5" w14:textId="36B921D4" w:rsidR="00E96D4A" w:rsidRPr="00A661CD" w:rsidRDefault="00E96D4A" w:rsidP="0030479A">
      <w:pPr>
        <w:pStyle w:val="Odstavecseseznamem"/>
        <w:numPr>
          <w:ilvl w:val="0"/>
          <w:numId w:val="27"/>
        </w:numPr>
        <w:spacing w:after="120"/>
        <w:jc w:val="both"/>
        <w:rPr>
          <w:rFonts w:ascii="Helvetica" w:hAnsi="Helvetica" w:cs="Helvetica"/>
          <w:spacing w:val="-4"/>
          <w:sz w:val="22"/>
          <w:szCs w:val="22"/>
        </w:rPr>
      </w:pPr>
      <w:r w:rsidRPr="00A661CD">
        <w:rPr>
          <w:rFonts w:ascii="Helvetica" w:hAnsi="Helvetica" w:cs="Helvetica"/>
          <w:spacing w:val="-4"/>
          <w:sz w:val="22"/>
          <w:szCs w:val="22"/>
        </w:rPr>
        <w:t>Výbava – klíčové prvky (výbava Unique)</w:t>
      </w:r>
    </w:p>
    <w:p w14:paraId="2A9027D4" w14:textId="74624F09" w:rsidR="00E96D4A" w:rsidRPr="00A661CD" w:rsidRDefault="00E96D4A" w:rsidP="0030479A">
      <w:pPr>
        <w:spacing w:after="120"/>
        <w:jc w:val="both"/>
        <w:rPr>
          <w:rFonts w:ascii="Helvetica" w:hAnsi="Helvetica" w:cs="Helvetica"/>
          <w:spacing w:val="-4"/>
        </w:rPr>
      </w:pPr>
      <w:r w:rsidRPr="00A661CD">
        <w:rPr>
          <w:rFonts w:ascii="Helvetica" w:hAnsi="Helvetica" w:cs="Helvetica"/>
          <w:spacing w:val="-4"/>
        </w:rPr>
        <w:t>Bezpečnost a asistenti</w:t>
      </w:r>
      <w:r w:rsidR="0030479A" w:rsidRPr="00A661CD">
        <w:rPr>
          <w:rFonts w:ascii="Helvetica" w:hAnsi="Helvetica" w:cs="Helvetica"/>
          <w:spacing w:val="-4"/>
        </w:rPr>
        <w:t>: k</w:t>
      </w:r>
      <w:r w:rsidRPr="00A661CD">
        <w:rPr>
          <w:rFonts w:ascii="Helvetica" w:hAnsi="Helvetica" w:cs="Helvetica"/>
          <w:spacing w:val="-4"/>
        </w:rPr>
        <w:t>ompletní sada airbagů: dvojité čelní, přední boční, boční 2. řady, hlavové (záclonové), středový airbag, vypínač airbagu spolujezdce</w:t>
      </w:r>
      <w:r w:rsidR="00E459F4" w:rsidRPr="00A661CD">
        <w:rPr>
          <w:rFonts w:ascii="Helvetica" w:hAnsi="Helvetica" w:cs="Helvetica"/>
          <w:spacing w:val="-4"/>
        </w:rPr>
        <w:t xml:space="preserve">, </w:t>
      </w:r>
      <w:r w:rsidRPr="00A661CD">
        <w:rPr>
          <w:rFonts w:ascii="Helvetica" w:hAnsi="Helvetica" w:cs="Helvetica"/>
          <w:spacing w:val="-4"/>
        </w:rPr>
        <w:t>ABS, EBD, ESP, TCS, brzdový asistent (BAS), nouzový brzdový asistent (EBA)</w:t>
      </w:r>
      <w:r w:rsidR="00E459F4" w:rsidRPr="00A661CD">
        <w:rPr>
          <w:rFonts w:ascii="Helvetica" w:hAnsi="Helvetica" w:cs="Helvetica"/>
          <w:spacing w:val="-4"/>
        </w:rPr>
        <w:t>, a</w:t>
      </w:r>
      <w:r w:rsidRPr="00A661CD">
        <w:rPr>
          <w:rFonts w:ascii="Helvetica" w:hAnsi="Helvetica" w:cs="Helvetica"/>
          <w:spacing w:val="-4"/>
        </w:rPr>
        <w:t>utonomní nouzové brzdění (AEB)</w:t>
      </w:r>
      <w:r w:rsidR="00E459F4" w:rsidRPr="00A661CD">
        <w:rPr>
          <w:rFonts w:ascii="Helvetica" w:hAnsi="Helvetica" w:cs="Helvetica"/>
          <w:spacing w:val="-4"/>
        </w:rPr>
        <w:t>, a</w:t>
      </w:r>
      <w:r w:rsidRPr="00A661CD">
        <w:rPr>
          <w:rFonts w:ascii="Helvetica" w:hAnsi="Helvetica" w:cs="Helvetica"/>
          <w:spacing w:val="-4"/>
        </w:rPr>
        <w:t>daptivní tempomat (ACC)</w:t>
      </w:r>
      <w:r w:rsidR="00E459F4" w:rsidRPr="00A661CD">
        <w:rPr>
          <w:rFonts w:ascii="Helvetica" w:hAnsi="Helvetica" w:cs="Helvetica"/>
          <w:spacing w:val="-4"/>
        </w:rPr>
        <w:t>, a</w:t>
      </w:r>
      <w:r w:rsidRPr="00A661CD">
        <w:rPr>
          <w:rFonts w:ascii="Helvetica" w:hAnsi="Helvetica" w:cs="Helvetica"/>
          <w:spacing w:val="-4"/>
        </w:rPr>
        <w:t>sistent jízdy v koloně (TJA), integrovaný asistent jízdy (ICA)</w:t>
      </w:r>
      <w:r w:rsidR="00E459F4" w:rsidRPr="00A661CD">
        <w:rPr>
          <w:rFonts w:ascii="Helvetica" w:hAnsi="Helvetica" w:cs="Helvetica"/>
          <w:spacing w:val="-4"/>
        </w:rPr>
        <w:t>, s</w:t>
      </w:r>
      <w:r w:rsidRPr="00A661CD">
        <w:rPr>
          <w:rFonts w:ascii="Helvetica" w:hAnsi="Helvetica" w:cs="Helvetica"/>
          <w:spacing w:val="-4"/>
        </w:rPr>
        <w:t>ystém udržování v jízdním pruhu (LKA), prevence opuštění jízdního pruhu (LDP), varování před opuštěním jízdního pruhu (LDW)</w:t>
      </w:r>
      <w:r w:rsidR="00E459F4" w:rsidRPr="00A661CD">
        <w:rPr>
          <w:rFonts w:ascii="Helvetica" w:hAnsi="Helvetica" w:cs="Helvetica"/>
          <w:spacing w:val="-4"/>
        </w:rPr>
        <w:t>, v</w:t>
      </w:r>
      <w:r w:rsidRPr="00A661CD">
        <w:rPr>
          <w:rFonts w:ascii="Helvetica" w:hAnsi="Helvetica" w:cs="Helvetica"/>
          <w:spacing w:val="-4"/>
        </w:rPr>
        <w:t>arování před čelní kolizí (FCW)</w:t>
      </w:r>
      <w:r w:rsidR="00E459F4" w:rsidRPr="00A661CD">
        <w:rPr>
          <w:rFonts w:ascii="Helvetica" w:hAnsi="Helvetica" w:cs="Helvetica"/>
          <w:spacing w:val="-4"/>
        </w:rPr>
        <w:t>, m</w:t>
      </w:r>
      <w:r w:rsidRPr="00A661CD">
        <w:rPr>
          <w:rFonts w:ascii="Helvetica" w:hAnsi="Helvetica" w:cs="Helvetica"/>
          <w:spacing w:val="-4"/>
        </w:rPr>
        <w:t>onitorování mrtvého úhlu (BSD)</w:t>
      </w:r>
      <w:r w:rsidR="00E459F4" w:rsidRPr="00A661CD">
        <w:rPr>
          <w:rFonts w:ascii="Helvetica" w:hAnsi="Helvetica" w:cs="Helvetica"/>
          <w:spacing w:val="-4"/>
        </w:rPr>
        <w:t>, u</w:t>
      </w:r>
      <w:r w:rsidRPr="00A661CD">
        <w:rPr>
          <w:rFonts w:ascii="Helvetica" w:hAnsi="Helvetica" w:cs="Helvetica"/>
          <w:spacing w:val="-4"/>
        </w:rPr>
        <w:t>pozornění na křížící se provoz vzadu (RCTA)</w:t>
      </w:r>
      <w:r w:rsidR="00E459F4" w:rsidRPr="00A661CD">
        <w:rPr>
          <w:rFonts w:ascii="Helvetica" w:hAnsi="Helvetica" w:cs="Helvetica"/>
          <w:spacing w:val="-4"/>
        </w:rPr>
        <w:t xml:space="preserve">, </w:t>
      </w:r>
      <w:r w:rsidRPr="00A661CD">
        <w:rPr>
          <w:rFonts w:ascii="Helvetica" w:hAnsi="Helvetica" w:cs="Helvetica"/>
          <w:spacing w:val="-4"/>
        </w:rPr>
        <w:t>TPMS – přímé monitorování tlaku v</w:t>
      </w:r>
      <w:r w:rsidR="00E459F4" w:rsidRPr="00A661CD">
        <w:rPr>
          <w:rFonts w:ascii="Helvetica" w:hAnsi="Helvetica" w:cs="Helvetica"/>
          <w:spacing w:val="-4"/>
        </w:rPr>
        <w:t> </w:t>
      </w:r>
      <w:r w:rsidRPr="00A661CD">
        <w:rPr>
          <w:rFonts w:ascii="Helvetica" w:hAnsi="Helvetica" w:cs="Helvetica"/>
          <w:spacing w:val="-4"/>
        </w:rPr>
        <w:t>pneumatikách</w:t>
      </w:r>
      <w:r w:rsidR="00E459F4" w:rsidRPr="00A661CD">
        <w:rPr>
          <w:rFonts w:ascii="Helvetica" w:hAnsi="Helvetica" w:cs="Helvetica"/>
          <w:spacing w:val="-4"/>
        </w:rPr>
        <w:t>, a</w:t>
      </w:r>
      <w:r w:rsidRPr="00A661CD">
        <w:rPr>
          <w:rFonts w:ascii="Helvetica" w:hAnsi="Helvetica" w:cs="Helvetica"/>
          <w:spacing w:val="-4"/>
        </w:rPr>
        <w:t xml:space="preserve">utomatické </w:t>
      </w:r>
      <w:r w:rsidRPr="00A661CD">
        <w:rPr>
          <w:rFonts w:ascii="Helvetica" w:hAnsi="Helvetica" w:cs="Helvetica"/>
          <w:spacing w:val="-4"/>
        </w:rPr>
        <w:lastRenderedPageBreak/>
        <w:t>světlomety, inteligentní ovládání dálkových světel (IHC)</w:t>
      </w:r>
      <w:r w:rsidR="00E459F4" w:rsidRPr="00A661CD">
        <w:rPr>
          <w:rFonts w:ascii="Helvetica" w:hAnsi="Helvetica" w:cs="Helvetica"/>
          <w:spacing w:val="-4"/>
        </w:rPr>
        <w:t xml:space="preserve">, </w:t>
      </w:r>
      <w:r w:rsidRPr="00A661CD">
        <w:rPr>
          <w:rFonts w:ascii="Helvetica" w:hAnsi="Helvetica" w:cs="Helvetica"/>
          <w:spacing w:val="-4"/>
        </w:rPr>
        <w:t>540° panoramatický kamerový systém (kombinace 360° + spodní kamera)</w:t>
      </w:r>
      <w:r w:rsidR="00E459F4" w:rsidRPr="00A661CD">
        <w:rPr>
          <w:rFonts w:ascii="Helvetica" w:hAnsi="Helvetica" w:cs="Helvetica"/>
          <w:spacing w:val="-4"/>
        </w:rPr>
        <w:t xml:space="preserve">, </w:t>
      </w:r>
      <w:r w:rsidRPr="00A661CD">
        <w:rPr>
          <w:rFonts w:ascii="Helvetica" w:hAnsi="Helvetica" w:cs="Helvetica"/>
          <w:spacing w:val="-4"/>
        </w:rPr>
        <w:t>eCall, detekce únavy řidiče</w:t>
      </w:r>
    </w:p>
    <w:p w14:paraId="6F60372B" w14:textId="621CBDC7" w:rsidR="00E96D4A" w:rsidRPr="00A661CD" w:rsidRDefault="00E96D4A" w:rsidP="0030479A">
      <w:pPr>
        <w:spacing w:after="120"/>
        <w:jc w:val="both"/>
        <w:rPr>
          <w:rFonts w:ascii="Helvetica" w:hAnsi="Helvetica" w:cs="Helvetica"/>
          <w:spacing w:val="-4"/>
        </w:rPr>
      </w:pPr>
      <w:r w:rsidRPr="00A661CD">
        <w:rPr>
          <w:rFonts w:ascii="Helvetica" w:hAnsi="Helvetica" w:cs="Helvetica"/>
          <w:spacing w:val="-4"/>
        </w:rPr>
        <w:t>Exteriér</w:t>
      </w:r>
      <w:r w:rsidR="0030479A" w:rsidRPr="00A661CD">
        <w:rPr>
          <w:rFonts w:ascii="Helvetica" w:hAnsi="Helvetica" w:cs="Helvetica"/>
          <w:spacing w:val="-4"/>
        </w:rPr>
        <w:t xml:space="preserve">: </w:t>
      </w:r>
      <w:r w:rsidRPr="00A661CD">
        <w:rPr>
          <w:rFonts w:ascii="Helvetica" w:hAnsi="Helvetica" w:cs="Helvetica"/>
          <w:spacing w:val="-4"/>
        </w:rPr>
        <w:t>19" kola z lehkých slitin</w:t>
      </w:r>
      <w:r w:rsidR="00E459F4" w:rsidRPr="00A661CD">
        <w:rPr>
          <w:rFonts w:ascii="Helvetica" w:hAnsi="Helvetica" w:cs="Helvetica"/>
          <w:spacing w:val="-4"/>
        </w:rPr>
        <w:t xml:space="preserve">, </w:t>
      </w:r>
      <w:r w:rsidRPr="00A661CD">
        <w:rPr>
          <w:rFonts w:ascii="Helvetica" w:hAnsi="Helvetica" w:cs="Helvetica"/>
          <w:spacing w:val="-4"/>
        </w:rPr>
        <w:t>LED hlavní světlomety, LED denní svícení, LED zadní svítilny, LED třetí brzdové světlo</w:t>
      </w:r>
      <w:r w:rsidR="00E459F4" w:rsidRPr="00A661CD">
        <w:rPr>
          <w:rFonts w:ascii="Helvetica" w:hAnsi="Helvetica" w:cs="Helvetica"/>
          <w:spacing w:val="-4"/>
        </w:rPr>
        <w:t>, d</w:t>
      </w:r>
      <w:r w:rsidRPr="00A661CD">
        <w:rPr>
          <w:rFonts w:ascii="Helvetica" w:hAnsi="Helvetica" w:cs="Helvetica"/>
          <w:spacing w:val="-4"/>
        </w:rPr>
        <w:t>ynamické ukazatele směru</w:t>
      </w:r>
      <w:r w:rsidR="00E459F4" w:rsidRPr="00A661CD">
        <w:rPr>
          <w:rFonts w:ascii="Helvetica" w:hAnsi="Helvetica" w:cs="Helvetica"/>
          <w:spacing w:val="-4"/>
        </w:rPr>
        <w:t>, p</w:t>
      </w:r>
      <w:r w:rsidRPr="00A661CD">
        <w:rPr>
          <w:rFonts w:ascii="Helvetica" w:hAnsi="Helvetica" w:cs="Helvetica"/>
          <w:spacing w:val="-4"/>
        </w:rPr>
        <w:t>anoramatické střešní okno</w:t>
      </w:r>
      <w:r w:rsidR="00E459F4" w:rsidRPr="00A661CD">
        <w:rPr>
          <w:rFonts w:ascii="Helvetica" w:hAnsi="Helvetica" w:cs="Helvetica"/>
          <w:spacing w:val="-4"/>
        </w:rPr>
        <w:t>, s</w:t>
      </w:r>
      <w:r w:rsidRPr="00A661CD">
        <w:rPr>
          <w:rFonts w:ascii="Helvetica" w:hAnsi="Helvetica" w:cs="Helvetica"/>
          <w:spacing w:val="-4"/>
        </w:rPr>
        <w:t>třešní nosič</w:t>
      </w:r>
      <w:r w:rsidR="00E459F4" w:rsidRPr="00A661CD">
        <w:rPr>
          <w:rFonts w:ascii="Helvetica" w:hAnsi="Helvetica" w:cs="Helvetica"/>
          <w:spacing w:val="-4"/>
        </w:rPr>
        <w:t>, a</w:t>
      </w:r>
      <w:r w:rsidRPr="00A661CD">
        <w:rPr>
          <w:rFonts w:ascii="Helvetica" w:hAnsi="Helvetica" w:cs="Helvetica"/>
          <w:spacing w:val="-4"/>
        </w:rPr>
        <w:t>kustické sklo, zeleně tónované sklo</w:t>
      </w:r>
      <w:r w:rsidR="00E459F4" w:rsidRPr="00A661CD">
        <w:rPr>
          <w:rFonts w:ascii="Helvetica" w:hAnsi="Helvetica" w:cs="Helvetica"/>
          <w:spacing w:val="-4"/>
        </w:rPr>
        <w:t>, e</w:t>
      </w:r>
      <w:r w:rsidRPr="00A661CD">
        <w:rPr>
          <w:rFonts w:ascii="Helvetica" w:hAnsi="Helvetica" w:cs="Helvetica"/>
          <w:spacing w:val="-4"/>
        </w:rPr>
        <w:t>lektrická okna se zabezp</w:t>
      </w:r>
      <w:r w:rsidR="00E459F4" w:rsidRPr="00A661CD">
        <w:rPr>
          <w:rFonts w:ascii="Helvetica" w:hAnsi="Helvetica" w:cs="Helvetica"/>
          <w:spacing w:val="-4"/>
        </w:rPr>
        <w:t>ečením</w:t>
      </w:r>
      <w:r w:rsidRPr="00A661CD">
        <w:rPr>
          <w:rFonts w:ascii="Helvetica" w:hAnsi="Helvetica" w:cs="Helvetica"/>
          <w:spacing w:val="-4"/>
        </w:rPr>
        <w:t xml:space="preserve"> proti přiskřípnutí (všechna)</w:t>
      </w:r>
      <w:r w:rsidR="00E459F4" w:rsidRPr="00A661CD">
        <w:rPr>
          <w:rFonts w:ascii="Helvetica" w:hAnsi="Helvetica" w:cs="Helvetica"/>
          <w:spacing w:val="-4"/>
        </w:rPr>
        <w:t>, v</w:t>
      </w:r>
      <w:r w:rsidRPr="00A661CD">
        <w:rPr>
          <w:rFonts w:ascii="Helvetica" w:hAnsi="Helvetica" w:cs="Helvetica"/>
          <w:spacing w:val="-4"/>
        </w:rPr>
        <w:t>nější zrcátka: elektrické nastavení, sklápění, vyhřívání, integrované směrovky, nástupní osvětlení, paměť polohy</w:t>
      </w:r>
    </w:p>
    <w:p w14:paraId="7A71E94D" w14:textId="7C166153" w:rsidR="00E96D4A" w:rsidRPr="00A661CD" w:rsidRDefault="00E96D4A" w:rsidP="0030479A">
      <w:pPr>
        <w:spacing w:after="120"/>
        <w:jc w:val="both"/>
        <w:rPr>
          <w:rFonts w:ascii="Helvetica" w:hAnsi="Helvetica" w:cs="Helvetica"/>
          <w:spacing w:val="-4"/>
        </w:rPr>
      </w:pPr>
      <w:r w:rsidRPr="00A661CD">
        <w:rPr>
          <w:rFonts w:ascii="Helvetica" w:hAnsi="Helvetica" w:cs="Helvetica"/>
          <w:spacing w:val="-4"/>
        </w:rPr>
        <w:t>Interiér a komfort</w:t>
      </w:r>
      <w:r w:rsidR="0030479A" w:rsidRPr="00A661CD">
        <w:rPr>
          <w:rFonts w:ascii="Helvetica" w:hAnsi="Helvetica" w:cs="Helvetica"/>
          <w:spacing w:val="-4"/>
        </w:rPr>
        <w:t>: s</w:t>
      </w:r>
      <w:r w:rsidRPr="00A661CD">
        <w:rPr>
          <w:rFonts w:ascii="Helvetica" w:hAnsi="Helvetica" w:cs="Helvetica"/>
          <w:spacing w:val="-4"/>
        </w:rPr>
        <w:t>edadla z umělé kůže, elektricky nastavitelné sedadlo řidiče (6 směrů) a spolujezdce (4 směry)</w:t>
      </w:r>
      <w:r w:rsidR="00E459F4" w:rsidRPr="00A661CD">
        <w:rPr>
          <w:rFonts w:ascii="Helvetica" w:hAnsi="Helvetica" w:cs="Helvetica"/>
          <w:spacing w:val="-4"/>
        </w:rPr>
        <w:t>, b</w:t>
      </w:r>
      <w:r w:rsidRPr="00A661CD">
        <w:rPr>
          <w:rFonts w:ascii="Helvetica" w:hAnsi="Helvetica" w:cs="Helvetica"/>
          <w:spacing w:val="-4"/>
        </w:rPr>
        <w:t xml:space="preserve">ederní opěrka řidiče – elektrické </w:t>
      </w:r>
      <w:r w:rsidR="00E459F4" w:rsidRPr="00A661CD">
        <w:rPr>
          <w:rFonts w:ascii="Helvetica" w:hAnsi="Helvetica" w:cs="Helvetica"/>
          <w:spacing w:val="-4"/>
        </w:rPr>
        <w:t>čtyř</w:t>
      </w:r>
      <w:r w:rsidRPr="00A661CD">
        <w:rPr>
          <w:rFonts w:ascii="Helvetica" w:hAnsi="Helvetica" w:cs="Helvetica"/>
          <w:spacing w:val="-4"/>
        </w:rPr>
        <w:t>směrné nastavení</w:t>
      </w:r>
      <w:r w:rsidR="00F4498C" w:rsidRPr="00A661CD">
        <w:rPr>
          <w:rFonts w:ascii="Helvetica" w:hAnsi="Helvetica" w:cs="Helvetica"/>
          <w:spacing w:val="-4"/>
        </w:rPr>
        <w:t>, v</w:t>
      </w:r>
      <w:r w:rsidRPr="00A661CD">
        <w:rPr>
          <w:rFonts w:ascii="Helvetica" w:hAnsi="Helvetica" w:cs="Helvetica"/>
          <w:spacing w:val="-4"/>
        </w:rPr>
        <w:t>entilace sedadla řidiče, vyhřívání sedadel první i druhé řady</w:t>
      </w:r>
      <w:r w:rsidR="00F4498C" w:rsidRPr="00A661CD">
        <w:rPr>
          <w:rFonts w:ascii="Helvetica" w:hAnsi="Helvetica" w:cs="Helvetica"/>
          <w:spacing w:val="-4"/>
        </w:rPr>
        <w:t>, m</w:t>
      </w:r>
      <w:r w:rsidRPr="00A661CD">
        <w:rPr>
          <w:rFonts w:ascii="Helvetica" w:hAnsi="Helvetica" w:cs="Helvetica"/>
          <w:spacing w:val="-4"/>
        </w:rPr>
        <w:t>asážní funkce sedadla spolujezdce (vč. opory nohou)</w:t>
      </w:r>
      <w:r w:rsidR="00F4498C" w:rsidRPr="00A661CD">
        <w:rPr>
          <w:rFonts w:ascii="Helvetica" w:hAnsi="Helvetica" w:cs="Helvetica"/>
          <w:spacing w:val="-4"/>
        </w:rPr>
        <w:t>; d</w:t>
      </w:r>
      <w:r w:rsidRPr="00A661CD">
        <w:rPr>
          <w:rFonts w:ascii="Helvetica" w:hAnsi="Helvetica" w:cs="Helvetica"/>
          <w:spacing w:val="-4"/>
        </w:rPr>
        <w:t>ruhá řada: podélné nastavení, nastavení sklonu, dělení 40/60, tři opěrky hlavy</w:t>
      </w:r>
      <w:r w:rsidR="00F4498C" w:rsidRPr="00A661CD">
        <w:rPr>
          <w:rFonts w:ascii="Helvetica" w:hAnsi="Helvetica" w:cs="Helvetica"/>
          <w:spacing w:val="-4"/>
        </w:rPr>
        <w:t>; t</w:t>
      </w:r>
      <w:r w:rsidRPr="00A661CD">
        <w:rPr>
          <w:rFonts w:ascii="Helvetica" w:hAnsi="Helvetica" w:cs="Helvetica"/>
          <w:spacing w:val="-4"/>
        </w:rPr>
        <w:t>řetí řada: dělené opěradlo 50/50, nastavitelné opěrky hlavy, možnost sklopení do roviny</w:t>
      </w:r>
      <w:r w:rsidR="0030479A" w:rsidRPr="00A661CD">
        <w:rPr>
          <w:rFonts w:ascii="Helvetica" w:hAnsi="Helvetica" w:cs="Helvetica"/>
          <w:spacing w:val="-4"/>
        </w:rPr>
        <w:t>. D</w:t>
      </w:r>
      <w:r w:rsidRPr="00A661CD">
        <w:rPr>
          <w:rFonts w:ascii="Helvetica" w:hAnsi="Helvetica" w:cs="Helvetica"/>
          <w:spacing w:val="-4"/>
        </w:rPr>
        <w:t>vouzónová automatická klimatizace, výdechy pro druhou i třetí řadu, třetí výdech klimatizace</w:t>
      </w:r>
      <w:r w:rsidR="00F4498C" w:rsidRPr="00A661CD">
        <w:rPr>
          <w:rFonts w:ascii="Helvetica" w:hAnsi="Helvetica" w:cs="Helvetica"/>
          <w:spacing w:val="-4"/>
        </w:rPr>
        <w:t>, i</w:t>
      </w:r>
      <w:r w:rsidRPr="00A661CD">
        <w:rPr>
          <w:rFonts w:ascii="Helvetica" w:hAnsi="Helvetica" w:cs="Helvetica"/>
          <w:spacing w:val="-4"/>
        </w:rPr>
        <w:t>onizace vzduchu, N95 filtrace, systém automatického řízení kvality vzduchu (AQS), automatické odmlžování</w:t>
      </w:r>
      <w:r w:rsidR="00F4498C" w:rsidRPr="00A661CD">
        <w:rPr>
          <w:rFonts w:ascii="Helvetica" w:hAnsi="Helvetica" w:cs="Helvetica"/>
          <w:spacing w:val="-4"/>
        </w:rPr>
        <w:t>, v</w:t>
      </w:r>
      <w:r w:rsidRPr="00A661CD">
        <w:rPr>
          <w:rFonts w:ascii="Helvetica" w:hAnsi="Helvetica" w:cs="Helvetica"/>
          <w:spacing w:val="-4"/>
        </w:rPr>
        <w:t>ícebarevné ambientní osvětlení (1.–3. řada)</w:t>
      </w:r>
      <w:r w:rsidR="00F4498C" w:rsidRPr="00A661CD">
        <w:rPr>
          <w:rFonts w:ascii="Helvetica" w:hAnsi="Helvetica" w:cs="Helvetica"/>
          <w:spacing w:val="-4"/>
        </w:rPr>
        <w:t>, e</w:t>
      </w:r>
      <w:r w:rsidRPr="00A661CD">
        <w:rPr>
          <w:rFonts w:ascii="Helvetica" w:hAnsi="Helvetica" w:cs="Helvetica"/>
          <w:spacing w:val="-4"/>
        </w:rPr>
        <w:t>lektrické víko zavazadlového prostoru</w:t>
      </w:r>
      <w:r w:rsidR="00F4498C" w:rsidRPr="00A661CD">
        <w:rPr>
          <w:rFonts w:ascii="Helvetica" w:hAnsi="Helvetica" w:cs="Helvetica"/>
          <w:spacing w:val="-4"/>
        </w:rPr>
        <w:t>, b</w:t>
      </w:r>
      <w:r w:rsidRPr="00A661CD">
        <w:rPr>
          <w:rFonts w:ascii="Helvetica" w:hAnsi="Helvetica" w:cs="Helvetica"/>
          <w:spacing w:val="-4"/>
        </w:rPr>
        <w:t xml:space="preserve">ezklíčový vstup/start tlačítkem, </w:t>
      </w:r>
      <w:r w:rsidR="00F4498C" w:rsidRPr="00A661CD">
        <w:rPr>
          <w:rFonts w:ascii="Helvetica" w:hAnsi="Helvetica" w:cs="Helvetica"/>
          <w:spacing w:val="-4"/>
        </w:rPr>
        <w:t>autohold</w:t>
      </w:r>
      <w:r w:rsidRPr="00A661CD">
        <w:rPr>
          <w:rFonts w:ascii="Helvetica" w:hAnsi="Helvetica" w:cs="Helvetica"/>
          <w:spacing w:val="-4"/>
        </w:rPr>
        <w:t>, start</w:t>
      </w:r>
      <w:r w:rsidRPr="00A661CD">
        <w:rPr>
          <w:rFonts w:ascii="Cambria Math" w:hAnsi="Cambria Math" w:cs="Cambria Math"/>
          <w:spacing w:val="-4"/>
        </w:rPr>
        <w:t>‑</w:t>
      </w:r>
      <w:r w:rsidRPr="00A661CD">
        <w:rPr>
          <w:rFonts w:ascii="Helvetica" w:hAnsi="Helvetica" w:cs="Helvetica"/>
          <w:spacing w:val="-4"/>
        </w:rPr>
        <w:t>stop systém</w:t>
      </w:r>
    </w:p>
    <w:p w14:paraId="67C8C223" w14:textId="2208D603" w:rsidR="00AC44CD" w:rsidRPr="00A661CD" w:rsidRDefault="00E96D4A" w:rsidP="0030479A">
      <w:pPr>
        <w:spacing w:after="120"/>
        <w:jc w:val="both"/>
        <w:rPr>
          <w:rFonts w:ascii="Helvetica" w:hAnsi="Helvetica" w:cs="Helvetica"/>
          <w:spacing w:val="-4"/>
        </w:rPr>
      </w:pPr>
      <w:r w:rsidRPr="00A661CD">
        <w:rPr>
          <w:rFonts w:ascii="Helvetica" w:hAnsi="Helvetica" w:cs="Helvetica"/>
          <w:spacing w:val="-4"/>
        </w:rPr>
        <w:t>Infotainment a konektivita</w:t>
      </w:r>
      <w:r w:rsidR="0030479A" w:rsidRPr="00A661CD">
        <w:rPr>
          <w:rFonts w:ascii="Helvetica" w:hAnsi="Helvetica" w:cs="Helvetica"/>
          <w:spacing w:val="-4"/>
        </w:rPr>
        <w:t>: d</w:t>
      </w:r>
      <w:r w:rsidRPr="00A661CD">
        <w:rPr>
          <w:rFonts w:ascii="Helvetica" w:hAnsi="Helvetica" w:cs="Helvetica"/>
          <w:spacing w:val="-4"/>
        </w:rPr>
        <w:t>otykový infotainment 15,6"</w:t>
      </w:r>
      <w:r w:rsidR="00F4498C" w:rsidRPr="00A661CD">
        <w:rPr>
          <w:rFonts w:ascii="Helvetica" w:hAnsi="Helvetica" w:cs="Helvetica"/>
          <w:spacing w:val="-4"/>
        </w:rPr>
        <w:t>, p</w:t>
      </w:r>
      <w:r w:rsidRPr="00A661CD">
        <w:rPr>
          <w:rFonts w:ascii="Helvetica" w:hAnsi="Helvetica" w:cs="Helvetica"/>
          <w:spacing w:val="-4"/>
        </w:rPr>
        <w:t>řístrojový displej (digitální kokpit)</w:t>
      </w:r>
      <w:r w:rsidR="00F4498C" w:rsidRPr="00A661CD">
        <w:rPr>
          <w:rFonts w:ascii="Helvetica" w:hAnsi="Helvetica" w:cs="Helvetica"/>
          <w:spacing w:val="-4"/>
        </w:rPr>
        <w:t>, h</w:t>
      </w:r>
      <w:r w:rsidRPr="00A661CD">
        <w:rPr>
          <w:rFonts w:ascii="Helvetica" w:hAnsi="Helvetica" w:cs="Helvetica"/>
          <w:spacing w:val="-4"/>
        </w:rPr>
        <w:t>ead</w:t>
      </w:r>
      <w:r w:rsidRPr="00A661CD">
        <w:rPr>
          <w:rFonts w:ascii="Cambria Math" w:hAnsi="Cambria Math" w:cs="Cambria Math"/>
          <w:spacing w:val="-4"/>
        </w:rPr>
        <w:t>‑</w:t>
      </w:r>
      <w:r w:rsidRPr="00A661CD">
        <w:rPr>
          <w:rFonts w:ascii="Helvetica" w:hAnsi="Helvetica" w:cs="Helvetica"/>
          <w:spacing w:val="-4"/>
        </w:rPr>
        <w:t>up displej s rozšířenou realitou (AR HUD)</w:t>
      </w:r>
      <w:r w:rsidR="00F4498C" w:rsidRPr="00A661CD">
        <w:rPr>
          <w:rFonts w:ascii="Helvetica" w:hAnsi="Helvetica" w:cs="Helvetica"/>
          <w:spacing w:val="-4"/>
        </w:rPr>
        <w:t>, b</w:t>
      </w:r>
      <w:r w:rsidRPr="00A661CD">
        <w:rPr>
          <w:rFonts w:ascii="Helvetica" w:hAnsi="Helvetica" w:cs="Helvetica"/>
          <w:spacing w:val="-4"/>
        </w:rPr>
        <w:t>luetooth, zrcadlení telefonu (Mirror Link)</w:t>
      </w:r>
      <w:r w:rsidR="00F4498C" w:rsidRPr="00A661CD">
        <w:rPr>
          <w:rFonts w:ascii="Helvetica" w:hAnsi="Helvetica" w:cs="Helvetica"/>
          <w:spacing w:val="-4"/>
        </w:rPr>
        <w:t>, b</w:t>
      </w:r>
      <w:r w:rsidRPr="00A661CD">
        <w:rPr>
          <w:rFonts w:ascii="Helvetica" w:hAnsi="Helvetica" w:cs="Helvetica"/>
          <w:spacing w:val="-4"/>
        </w:rPr>
        <w:t>ezdrátové nabíjení mobilního telefonu (50 W)</w:t>
      </w:r>
      <w:r w:rsidR="00F4498C" w:rsidRPr="00A661CD">
        <w:rPr>
          <w:rFonts w:ascii="Helvetica" w:hAnsi="Helvetica" w:cs="Helvetica"/>
          <w:spacing w:val="-4"/>
        </w:rPr>
        <w:t xml:space="preserve">, </w:t>
      </w:r>
      <w:r w:rsidRPr="00A661CD">
        <w:rPr>
          <w:rFonts w:ascii="Helvetica" w:hAnsi="Helvetica" w:cs="Helvetica"/>
          <w:spacing w:val="-4"/>
        </w:rPr>
        <w:t>12 reproduktorů</w:t>
      </w:r>
      <w:r w:rsidR="00F4498C" w:rsidRPr="00A661CD">
        <w:rPr>
          <w:rFonts w:ascii="Helvetica" w:hAnsi="Helvetica" w:cs="Helvetica"/>
          <w:spacing w:val="-4"/>
        </w:rPr>
        <w:t xml:space="preserve">, </w:t>
      </w:r>
      <w:r w:rsidRPr="00A661CD">
        <w:rPr>
          <w:rFonts w:ascii="Helvetica" w:hAnsi="Helvetica" w:cs="Helvetica"/>
          <w:spacing w:val="-4"/>
        </w:rPr>
        <w:t>USB vpředu + ve druhé řadě</w:t>
      </w:r>
    </w:p>
    <w:sectPr w:rsidR="00AC44CD" w:rsidRPr="00A661CD" w:rsidSect="008D3CFD">
      <w:headerReference w:type="default" r:id="rId7"/>
      <w:footerReference w:type="default" r:id="rId8"/>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23FEF" w14:textId="77777777" w:rsidR="00261812" w:rsidRDefault="00261812" w:rsidP="009F712E">
      <w:r>
        <w:separator/>
      </w:r>
    </w:p>
  </w:endnote>
  <w:endnote w:type="continuationSeparator" w:id="0">
    <w:p w14:paraId="6E88CCF6" w14:textId="77777777" w:rsidR="00261812" w:rsidRDefault="00261812" w:rsidP="009F7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D4704" w14:textId="45641C94" w:rsidR="0007302B" w:rsidRPr="0007302B" w:rsidRDefault="0007302B" w:rsidP="0007302B">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EEC33" w14:textId="77777777" w:rsidR="00261812" w:rsidRDefault="00261812" w:rsidP="009F712E">
      <w:r>
        <w:separator/>
      </w:r>
    </w:p>
  </w:footnote>
  <w:footnote w:type="continuationSeparator" w:id="0">
    <w:p w14:paraId="175A16BC" w14:textId="77777777" w:rsidR="00261812" w:rsidRDefault="00261812" w:rsidP="009F7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067AE" w14:textId="693C3257" w:rsidR="009F712E" w:rsidRPr="0089112B" w:rsidRDefault="00237643" w:rsidP="0089112B">
    <w:pPr>
      <w:pStyle w:val="Zhlav"/>
      <w:tabs>
        <w:tab w:val="clear" w:pos="4536"/>
        <w:tab w:val="clear" w:pos="9072"/>
        <w:tab w:val="left" w:pos="7730"/>
      </w:tabs>
      <w:jc w:val="right"/>
      <w:rPr>
        <w:rFonts w:ascii="Arial" w:hAnsi="Arial" w:cs="Arial"/>
        <w:b/>
        <w:color w:val="AEAAAA" w:themeColor="background2" w:themeShade="BF"/>
      </w:rPr>
    </w:pPr>
    <w:r>
      <w:rPr>
        <w:noProof/>
      </w:rPr>
      <w:drawing>
        <wp:anchor distT="0" distB="0" distL="114300" distR="114300" simplePos="0" relativeHeight="251658240" behindDoc="0" locked="0" layoutInCell="1" allowOverlap="1" wp14:anchorId="47609DCD" wp14:editId="51F8A71F">
          <wp:simplePos x="0" y="0"/>
          <wp:positionH relativeFrom="margin">
            <wp:align>left</wp:align>
          </wp:positionH>
          <wp:positionV relativeFrom="paragraph">
            <wp:posOffset>-110490</wp:posOffset>
          </wp:positionV>
          <wp:extent cx="2588895" cy="558165"/>
          <wp:effectExtent l="0" t="0" r="1905" b="0"/>
          <wp:wrapSquare wrapText="bothSides"/>
          <wp:docPr id="795711108"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711108" name="Obrázek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8895" cy="558165"/>
                  </a:xfrm>
                  <a:prstGeom prst="rect">
                    <a:avLst/>
                  </a:prstGeom>
                  <a:noFill/>
                  <a:ln>
                    <a:noFill/>
                  </a:ln>
                </pic:spPr>
              </pic:pic>
            </a:graphicData>
          </a:graphic>
        </wp:anchor>
      </w:drawing>
    </w:r>
    <w:r w:rsidRPr="0089112B">
      <w:rPr>
        <w:rFonts w:ascii="Arial" w:hAnsi="Arial" w:cs="Arial"/>
        <w:b/>
        <w:color w:val="AEAAAA" w:themeColor="background2" w:themeShade="BF"/>
        <w:sz w:val="36"/>
        <w:szCs w:val="36"/>
      </w:rPr>
      <w:t xml:space="preserve"> </w:t>
    </w:r>
  </w:p>
  <w:p w14:paraId="1E667281" w14:textId="77777777" w:rsidR="009F712E" w:rsidRDefault="009F712E" w:rsidP="009F712E">
    <w:pPr>
      <w:pStyle w:val="Zhlav"/>
      <w:jc w:val="right"/>
      <w:rPr>
        <w:rFonts w:ascii="Arial" w:hAnsi="Arial" w:cs="Arial"/>
        <w:b/>
      </w:rPr>
    </w:pPr>
  </w:p>
  <w:p w14:paraId="5B436EBE" w14:textId="01D146BE" w:rsidR="009F712E" w:rsidRDefault="009F712E" w:rsidP="009F712E">
    <w:pPr>
      <w:pStyle w:val="Zhlav"/>
    </w:pPr>
  </w:p>
  <w:p w14:paraId="44FC4B7C" w14:textId="77777777" w:rsidR="009F712E" w:rsidRDefault="009F712E" w:rsidP="009F712E">
    <w:pPr>
      <w:pStyle w:val="Zhlav"/>
      <w:jc w:val="right"/>
    </w:pPr>
  </w:p>
  <w:p w14:paraId="1DE8B36F" w14:textId="77777777" w:rsidR="009F712E" w:rsidRDefault="009F712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0823"/>
    <w:multiLevelType w:val="hybridMultilevel"/>
    <w:tmpl w:val="10029690"/>
    <w:lvl w:ilvl="0" w:tplc="C8D067D2">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47E0F424">
      <w:start w:val="1"/>
      <w:numFmt w:val="bullet"/>
      <w:lvlText w:val=""/>
      <w:lvlJc w:val="left"/>
      <w:pPr>
        <w:ind w:left="2160" w:hanging="360"/>
      </w:pPr>
      <w:rPr>
        <w:rFonts w:ascii="Wingdings" w:hAnsi="Wingdings" w:hint="default"/>
      </w:rPr>
    </w:lvl>
    <w:lvl w:ilvl="3" w:tplc="D33EA37C">
      <w:start w:val="1"/>
      <w:numFmt w:val="bullet"/>
      <w:lvlText w:val=""/>
      <w:lvlJc w:val="left"/>
      <w:pPr>
        <w:ind w:left="2880" w:hanging="360"/>
      </w:pPr>
      <w:rPr>
        <w:rFonts w:ascii="Symbol" w:hAnsi="Symbol" w:hint="default"/>
      </w:rPr>
    </w:lvl>
    <w:lvl w:ilvl="4" w:tplc="6CB25B14">
      <w:start w:val="1"/>
      <w:numFmt w:val="bullet"/>
      <w:lvlText w:val="o"/>
      <w:lvlJc w:val="left"/>
      <w:pPr>
        <w:ind w:left="3600" w:hanging="360"/>
      </w:pPr>
      <w:rPr>
        <w:rFonts w:ascii="Courier New" w:hAnsi="Courier New" w:hint="default"/>
      </w:rPr>
    </w:lvl>
    <w:lvl w:ilvl="5" w:tplc="A4CA5CF6">
      <w:start w:val="1"/>
      <w:numFmt w:val="bullet"/>
      <w:lvlText w:val=""/>
      <w:lvlJc w:val="left"/>
      <w:pPr>
        <w:ind w:left="4320" w:hanging="360"/>
      </w:pPr>
      <w:rPr>
        <w:rFonts w:ascii="Wingdings" w:hAnsi="Wingdings" w:hint="default"/>
      </w:rPr>
    </w:lvl>
    <w:lvl w:ilvl="6" w:tplc="A6A6B3DE">
      <w:start w:val="1"/>
      <w:numFmt w:val="bullet"/>
      <w:lvlText w:val=""/>
      <w:lvlJc w:val="left"/>
      <w:pPr>
        <w:ind w:left="5040" w:hanging="360"/>
      </w:pPr>
      <w:rPr>
        <w:rFonts w:ascii="Symbol" w:hAnsi="Symbol" w:hint="default"/>
      </w:rPr>
    </w:lvl>
    <w:lvl w:ilvl="7" w:tplc="FB3E251C">
      <w:start w:val="1"/>
      <w:numFmt w:val="bullet"/>
      <w:lvlText w:val="o"/>
      <w:lvlJc w:val="left"/>
      <w:pPr>
        <w:ind w:left="5760" w:hanging="360"/>
      </w:pPr>
      <w:rPr>
        <w:rFonts w:ascii="Courier New" w:hAnsi="Courier New" w:hint="default"/>
      </w:rPr>
    </w:lvl>
    <w:lvl w:ilvl="8" w:tplc="F752CE26">
      <w:start w:val="1"/>
      <w:numFmt w:val="bullet"/>
      <w:lvlText w:val=""/>
      <w:lvlJc w:val="left"/>
      <w:pPr>
        <w:ind w:left="6480" w:hanging="360"/>
      </w:pPr>
      <w:rPr>
        <w:rFonts w:ascii="Wingdings" w:hAnsi="Wingdings" w:hint="default"/>
      </w:rPr>
    </w:lvl>
  </w:abstractNum>
  <w:abstractNum w:abstractNumId="1" w15:restartNumberingAfterBreak="0">
    <w:nsid w:val="020659E4"/>
    <w:multiLevelType w:val="multilevel"/>
    <w:tmpl w:val="89E24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D76E2"/>
    <w:multiLevelType w:val="hybridMultilevel"/>
    <w:tmpl w:val="35A0C2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EB145D9"/>
    <w:multiLevelType w:val="hybridMultilevel"/>
    <w:tmpl w:val="B420AFD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15:restartNumberingAfterBreak="0">
    <w:nsid w:val="1C5926F8"/>
    <w:multiLevelType w:val="hybridMultilevel"/>
    <w:tmpl w:val="69D8E99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E5A291D"/>
    <w:multiLevelType w:val="hybridMultilevel"/>
    <w:tmpl w:val="D86E91FC"/>
    <w:lvl w:ilvl="0" w:tplc="E69EF478">
      <w:numFmt w:val="bullet"/>
      <w:lvlText w:val="·"/>
      <w:lvlJc w:val="left"/>
      <w:pPr>
        <w:ind w:left="2066" w:hanging="626"/>
      </w:pPr>
      <w:rPr>
        <w:rFonts w:ascii="Arial" w:eastAsia="Times New Roman" w:hAnsi="Arial" w:cs="Aria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 w15:restartNumberingAfterBreak="0">
    <w:nsid w:val="1F5A011D"/>
    <w:multiLevelType w:val="hybridMultilevel"/>
    <w:tmpl w:val="DB8C4B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08017A1"/>
    <w:multiLevelType w:val="hybridMultilevel"/>
    <w:tmpl w:val="410A6B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22D6357"/>
    <w:multiLevelType w:val="hybridMultilevel"/>
    <w:tmpl w:val="9D5699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3DF68B7"/>
    <w:multiLevelType w:val="hybridMultilevel"/>
    <w:tmpl w:val="0792B6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6DE4F0F"/>
    <w:multiLevelType w:val="hybridMultilevel"/>
    <w:tmpl w:val="63C0176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2BBB6EE4"/>
    <w:multiLevelType w:val="hybridMultilevel"/>
    <w:tmpl w:val="04DE10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17B7DC3"/>
    <w:multiLevelType w:val="hybridMultilevel"/>
    <w:tmpl w:val="E278CD28"/>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007682"/>
    <w:multiLevelType w:val="multilevel"/>
    <w:tmpl w:val="39500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091913"/>
    <w:multiLevelType w:val="hybridMultilevel"/>
    <w:tmpl w:val="28C6847C"/>
    <w:lvl w:ilvl="0" w:tplc="E69EF478">
      <w:numFmt w:val="bullet"/>
      <w:lvlText w:val="·"/>
      <w:lvlJc w:val="left"/>
      <w:pPr>
        <w:ind w:left="2066" w:hanging="626"/>
      </w:pPr>
      <w:rPr>
        <w:rFonts w:ascii="Arial" w:eastAsia="Times New Roman" w:hAnsi="Arial" w:cs="Aria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5" w15:restartNumberingAfterBreak="0">
    <w:nsid w:val="426D07E1"/>
    <w:multiLevelType w:val="hybridMultilevel"/>
    <w:tmpl w:val="769EFF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CA81A31"/>
    <w:multiLevelType w:val="hybridMultilevel"/>
    <w:tmpl w:val="3AA89C30"/>
    <w:lvl w:ilvl="0" w:tplc="E69EF478">
      <w:numFmt w:val="bullet"/>
      <w:lvlText w:val="·"/>
      <w:lvlJc w:val="left"/>
      <w:pPr>
        <w:ind w:left="1346" w:hanging="626"/>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7" w15:restartNumberingAfterBreak="0">
    <w:nsid w:val="541F79C2"/>
    <w:multiLevelType w:val="hybridMultilevel"/>
    <w:tmpl w:val="B13239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53B7473"/>
    <w:multiLevelType w:val="multilevel"/>
    <w:tmpl w:val="7C6CA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FF6971"/>
    <w:multiLevelType w:val="multilevel"/>
    <w:tmpl w:val="B4F4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3731015"/>
    <w:multiLevelType w:val="hybridMultilevel"/>
    <w:tmpl w:val="24A09808"/>
    <w:lvl w:ilvl="0" w:tplc="E69EF478">
      <w:numFmt w:val="bullet"/>
      <w:lvlText w:val="·"/>
      <w:lvlJc w:val="left"/>
      <w:pPr>
        <w:ind w:left="1346" w:hanging="626"/>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1" w15:restartNumberingAfterBreak="0">
    <w:nsid w:val="6E502F4E"/>
    <w:multiLevelType w:val="hybridMultilevel"/>
    <w:tmpl w:val="F7FE745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2" w15:restartNumberingAfterBreak="0">
    <w:nsid w:val="6F921601"/>
    <w:multiLevelType w:val="hybridMultilevel"/>
    <w:tmpl w:val="D6DAE56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3" w15:restartNumberingAfterBreak="0">
    <w:nsid w:val="702F09FB"/>
    <w:multiLevelType w:val="hybridMultilevel"/>
    <w:tmpl w:val="2ABE3D02"/>
    <w:lvl w:ilvl="0" w:tplc="E69EF478">
      <w:numFmt w:val="bullet"/>
      <w:lvlText w:val="·"/>
      <w:lvlJc w:val="left"/>
      <w:pPr>
        <w:ind w:left="1346" w:hanging="626"/>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15:restartNumberingAfterBreak="0">
    <w:nsid w:val="779853EA"/>
    <w:multiLevelType w:val="multilevel"/>
    <w:tmpl w:val="09C4F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AA969EB"/>
    <w:multiLevelType w:val="hybridMultilevel"/>
    <w:tmpl w:val="FF58759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DFA2CDD"/>
    <w:multiLevelType w:val="hybridMultilevel"/>
    <w:tmpl w:val="BE44E0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51857352">
    <w:abstractNumId w:val="12"/>
  </w:num>
  <w:num w:numId="2" w16cid:durableId="139158985">
    <w:abstractNumId w:val="10"/>
  </w:num>
  <w:num w:numId="3" w16cid:durableId="1688630772">
    <w:abstractNumId w:val="11"/>
  </w:num>
  <w:num w:numId="4" w16cid:durableId="932543495">
    <w:abstractNumId w:val="15"/>
  </w:num>
  <w:num w:numId="5" w16cid:durableId="496193603">
    <w:abstractNumId w:val="9"/>
  </w:num>
  <w:num w:numId="6" w16cid:durableId="2011986785">
    <w:abstractNumId w:val="2"/>
  </w:num>
  <w:num w:numId="7" w16cid:durableId="1836073634">
    <w:abstractNumId w:val="17"/>
  </w:num>
  <w:num w:numId="8" w16cid:durableId="784884427">
    <w:abstractNumId w:val="26"/>
  </w:num>
  <w:num w:numId="9" w16cid:durableId="267202052">
    <w:abstractNumId w:val="7"/>
  </w:num>
  <w:num w:numId="10" w16cid:durableId="790049428">
    <w:abstractNumId w:val="3"/>
  </w:num>
  <w:num w:numId="11" w16cid:durableId="1720133655">
    <w:abstractNumId w:val="23"/>
  </w:num>
  <w:num w:numId="12" w16cid:durableId="23407952">
    <w:abstractNumId w:val="14"/>
  </w:num>
  <w:num w:numId="13" w16cid:durableId="284507662">
    <w:abstractNumId w:val="20"/>
  </w:num>
  <w:num w:numId="14" w16cid:durableId="539241938">
    <w:abstractNumId w:val="5"/>
  </w:num>
  <w:num w:numId="15" w16cid:durableId="244412890">
    <w:abstractNumId w:val="21"/>
  </w:num>
  <w:num w:numId="16" w16cid:durableId="949705285">
    <w:abstractNumId w:val="22"/>
  </w:num>
  <w:num w:numId="17" w16cid:durableId="1707489513">
    <w:abstractNumId w:val="16"/>
  </w:num>
  <w:num w:numId="18" w16cid:durableId="1674143850">
    <w:abstractNumId w:val="0"/>
  </w:num>
  <w:num w:numId="19" w16cid:durableId="1157694846">
    <w:abstractNumId w:val="25"/>
  </w:num>
  <w:num w:numId="20" w16cid:durableId="2041973879">
    <w:abstractNumId w:val="4"/>
  </w:num>
  <w:num w:numId="21" w16cid:durableId="866453959">
    <w:abstractNumId w:val="19"/>
  </w:num>
  <w:num w:numId="22" w16cid:durableId="999120930">
    <w:abstractNumId w:val="24"/>
  </w:num>
  <w:num w:numId="23" w16cid:durableId="1143500870">
    <w:abstractNumId w:val="13"/>
  </w:num>
  <w:num w:numId="24" w16cid:durableId="1431312227">
    <w:abstractNumId w:val="1"/>
  </w:num>
  <w:num w:numId="25" w16cid:durableId="2099652">
    <w:abstractNumId w:val="18"/>
  </w:num>
  <w:num w:numId="26" w16cid:durableId="44179328">
    <w:abstractNumId w:val="6"/>
  </w:num>
  <w:num w:numId="27" w16cid:durableId="6031968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72D"/>
    <w:rsid w:val="00001D4A"/>
    <w:rsid w:val="00023902"/>
    <w:rsid w:val="00030110"/>
    <w:rsid w:val="00036DC6"/>
    <w:rsid w:val="000714D9"/>
    <w:rsid w:val="0007302B"/>
    <w:rsid w:val="000C473E"/>
    <w:rsid w:val="000D0237"/>
    <w:rsid w:val="000D71FE"/>
    <w:rsid w:val="00112037"/>
    <w:rsid w:val="00113EDA"/>
    <w:rsid w:val="00134010"/>
    <w:rsid w:val="00160E69"/>
    <w:rsid w:val="00194BB5"/>
    <w:rsid w:val="001A772D"/>
    <w:rsid w:val="001B01F2"/>
    <w:rsid w:val="001B0D47"/>
    <w:rsid w:val="001C420D"/>
    <w:rsid w:val="001D2F85"/>
    <w:rsid w:val="00227376"/>
    <w:rsid w:val="00230119"/>
    <w:rsid w:val="00237643"/>
    <w:rsid w:val="00240D8C"/>
    <w:rsid w:val="00261812"/>
    <w:rsid w:val="002A1B3D"/>
    <w:rsid w:val="002E723C"/>
    <w:rsid w:val="0030479A"/>
    <w:rsid w:val="00356C5B"/>
    <w:rsid w:val="00384001"/>
    <w:rsid w:val="00412A40"/>
    <w:rsid w:val="004422A5"/>
    <w:rsid w:val="004476AA"/>
    <w:rsid w:val="004617D1"/>
    <w:rsid w:val="004807C3"/>
    <w:rsid w:val="004A5C1E"/>
    <w:rsid w:val="005013B8"/>
    <w:rsid w:val="00504CFA"/>
    <w:rsid w:val="00510337"/>
    <w:rsid w:val="00512052"/>
    <w:rsid w:val="005605F9"/>
    <w:rsid w:val="00581A80"/>
    <w:rsid w:val="00596B81"/>
    <w:rsid w:val="005C67AA"/>
    <w:rsid w:val="005E076A"/>
    <w:rsid w:val="00601B3D"/>
    <w:rsid w:val="006255CF"/>
    <w:rsid w:val="00654390"/>
    <w:rsid w:val="00667587"/>
    <w:rsid w:val="006A22A0"/>
    <w:rsid w:val="006B3AD4"/>
    <w:rsid w:val="006B6E83"/>
    <w:rsid w:val="006B7C65"/>
    <w:rsid w:val="00714000"/>
    <w:rsid w:val="007254A9"/>
    <w:rsid w:val="0074020A"/>
    <w:rsid w:val="00756F74"/>
    <w:rsid w:val="00795077"/>
    <w:rsid w:val="007B4F07"/>
    <w:rsid w:val="007B66DA"/>
    <w:rsid w:val="007C0E35"/>
    <w:rsid w:val="007C1949"/>
    <w:rsid w:val="007E3216"/>
    <w:rsid w:val="007F3BB2"/>
    <w:rsid w:val="00807731"/>
    <w:rsid w:val="00833735"/>
    <w:rsid w:val="00886BB8"/>
    <w:rsid w:val="0089112B"/>
    <w:rsid w:val="008A1E6F"/>
    <w:rsid w:val="008A66F2"/>
    <w:rsid w:val="008D3CFD"/>
    <w:rsid w:val="00926378"/>
    <w:rsid w:val="0094198A"/>
    <w:rsid w:val="0095443C"/>
    <w:rsid w:val="00973FD6"/>
    <w:rsid w:val="009A760D"/>
    <w:rsid w:val="009C2DE7"/>
    <w:rsid w:val="009D7B58"/>
    <w:rsid w:val="009F712E"/>
    <w:rsid w:val="009F7F6B"/>
    <w:rsid w:val="00A0391D"/>
    <w:rsid w:val="00A415F4"/>
    <w:rsid w:val="00A54296"/>
    <w:rsid w:val="00A661CD"/>
    <w:rsid w:val="00A84B6F"/>
    <w:rsid w:val="00AB2C1D"/>
    <w:rsid w:val="00AC44CD"/>
    <w:rsid w:val="00AD4176"/>
    <w:rsid w:val="00B10BF3"/>
    <w:rsid w:val="00B2791E"/>
    <w:rsid w:val="00B43416"/>
    <w:rsid w:val="00B625D0"/>
    <w:rsid w:val="00B935E8"/>
    <w:rsid w:val="00BB4F38"/>
    <w:rsid w:val="00BE5C27"/>
    <w:rsid w:val="00C178C8"/>
    <w:rsid w:val="00C450E8"/>
    <w:rsid w:val="00C46564"/>
    <w:rsid w:val="00C51569"/>
    <w:rsid w:val="00C72C51"/>
    <w:rsid w:val="00C75D7B"/>
    <w:rsid w:val="00C75FA5"/>
    <w:rsid w:val="00C82125"/>
    <w:rsid w:val="00CA4B32"/>
    <w:rsid w:val="00CF51DB"/>
    <w:rsid w:val="00D22827"/>
    <w:rsid w:val="00D62990"/>
    <w:rsid w:val="00D7312F"/>
    <w:rsid w:val="00D9091C"/>
    <w:rsid w:val="00DB7126"/>
    <w:rsid w:val="00DE4B37"/>
    <w:rsid w:val="00DF1B68"/>
    <w:rsid w:val="00E15BE1"/>
    <w:rsid w:val="00E35239"/>
    <w:rsid w:val="00E449E0"/>
    <w:rsid w:val="00E459F4"/>
    <w:rsid w:val="00E56DD1"/>
    <w:rsid w:val="00E61F06"/>
    <w:rsid w:val="00E96D4A"/>
    <w:rsid w:val="00E97EC8"/>
    <w:rsid w:val="00EA0F72"/>
    <w:rsid w:val="00EF3BE5"/>
    <w:rsid w:val="00F30A54"/>
    <w:rsid w:val="00F4498C"/>
    <w:rsid w:val="00FA6679"/>
    <w:rsid w:val="00FC004E"/>
    <w:rsid w:val="00FF3F73"/>
    <w:rsid w:val="00FF50E8"/>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F5B81"/>
  <w15:docId w15:val="{DB5DE9DF-A0CF-4A4D-B7A2-A44AA515A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A772D"/>
    <w:pPr>
      <w:spacing w:after="0" w:line="240" w:lineRule="auto"/>
    </w:pPr>
    <w:rPr>
      <w:rFonts w:ascii="Calibri" w:hAnsi="Calibri" w:cs="Calibri"/>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1A772D"/>
    <w:rPr>
      <w:color w:val="0563C1"/>
      <w:u w:val="single"/>
    </w:rPr>
  </w:style>
  <w:style w:type="paragraph" w:styleId="Odstavecseseznamem">
    <w:name w:val="List Paragraph"/>
    <w:basedOn w:val="Normln"/>
    <w:uiPriority w:val="34"/>
    <w:qFormat/>
    <w:rsid w:val="001A772D"/>
    <w:pPr>
      <w:ind w:left="720"/>
      <w:contextualSpacing/>
    </w:pPr>
    <w:rPr>
      <w:rFonts w:ascii="Times New Roman" w:hAnsi="Times New Roman" w:cs="Times New Roman"/>
      <w:sz w:val="24"/>
      <w:szCs w:val="24"/>
      <w:lang w:eastAsia="cs-CZ"/>
    </w:rPr>
  </w:style>
  <w:style w:type="paragraph" w:styleId="Zhlav">
    <w:name w:val="header"/>
    <w:basedOn w:val="Normln"/>
    <w:link w:val="ZhlavChar"/>
    <w:uiPriority w:val="99"/>
    <w:unhideWhenUsed/>
    <w:rsid w:val="009F712E"/>
    <w:pPr>
      <w:tabs>
        <w:tab w:val="center" w:pos="4536"/>
        <w:tab w:val="right" w:pos="9072"/>
      </w:tabs>
    </w:pPr>
  </w:style>
  <w:style w:type="character" w:customStyle="1" w:styleId="ZhlavChar">
    <w:name w:val="Záhlaví Char"/>
    <w:basedOn w:val="Standardnpsmoodstavce"/>
    <w:link w:val="Zhlav"/>
    <w:uiPriority w:val="99"/>
    <w:rsid w:val="009F712E"/>
    <w:rPr>
      <w:rFonts w:ascii="Calibri" w:hAnsi="Calibri" w:cs="Calibri"/>
    </w:rPr>
  </w:style>
  <w:style w:type="paragraph" w:styleId="Zpat">
    <w:name w:val="footer"/>
    <w:basedOn w:val="Normln"/>
    <w:link w:val="ZpatChar"/>
    <w:uiPriority w:val="99"/>
    <w:unhideWhenUsed/>
    <w:rsid w:val="009F712E"/>
    <w:pPr>
      <w:tabs>
        <w:tab w:val="center" w:pos="4536"/>
        <w:tab w:val="right" w:pos="9072"/>
      </w:tabs>
    </w:pPr>
  </w:style>
  <w:style w:type="character" w:customStyle="1" w:styleId="ZpatChar">
    <w:name w:val="Zápatí Char"/>
    <w:basedOn w:val="Standardnpsmoodstavce"/>
    <w:link w:val="Zpat"/>
    <w:uiPriority w:val="99"/>
    <w:rsid w:val="009F712E"/>
    <w:rPr>
      <w:rFonts w:ascii="Calibri" w:hAnsi="Calibri" w:cs="Calibri"/>
    </w:rPr>
  </w:style>
  <w:style w:type="paragraph" w:customStyle="1" w:styleId="m826519961117983593msolistparagraph">
    <w:name w:val="m_826519961117983593msolistparagraph"/>
    <w:basedOn w:val="Normln"/>
    <w:rsid w:val="001B0D47"/>
    <w:pPr>
      <w:spacing w:before="100" w:beforeAutospacing="1" w:after="100" w:afterAutospacing="1"/>
    </w:pPr>
    <w:rPr>
      <w:rFonts w:ascii="Times New Roman" w:eastAsia="Times New Roman" w:hAnsi="Times New Roman" w:cs="Times New Roman"/>
      <w:sz w:val="24"/>
      <w:szCs w:val="24"/>
      <w:lang w:eastAsia="cs-CZ"/>
    </w:rPr>
  </w:style>
  <w:style w:type="paragraph" w:customStyle="1" w:styleId="m4659611113801488378msolistparagraph">
    <w:name w:val="m_4659611113801488378msolistparagraph"/>
    <w:basedOn w:val="Normln"/>
    <w:rsid w:val="00230119"/>
    <w:pPr>
      <w:spacing w:before="100" w:beforeAutospacing="1" w:after="100" w:afterAutospacing="1"/>
    </w:pPr>
    <w:rPr>
      <w:rFonts w:ascii="Times New Roman" w:eastAsia="Times New Roman" w:hAnsi="Times New Roman" w:cs="Times New Roman"/>
      <w:sz w:val="24"/>
      <w:szCs w:val="24"/>
      <w:lang w:eastAsia="cs-CZ"/>
    </w:rPr>
  </w:style>
  <w:style w:type="paragraph" w:customStyle="1" w:styleId="m2844590283835978171m4659611113801488378msolistparagraph">
    <w:name w:val="m_2844590283835978171m4659611113801488378msolistparagraph"/>
    <w:basedOn w:val="Normln"/>
    <w:rsid w:val="00A84B6F"/>
    <w:pPr>
      <w:spacing w:before="100" w:beforeAutospacing="1" w:after="100" w:afterAutospacing="1"/>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619776">
      <w:bodyDiv w:val="1"/>
      <w:marLeft w:val="0"/>
      <w:marRight w:val="0"/>
      <w:marTop w:val="0"/>
      <w:marBottom w:val="0"/>
      <w:divBdr>
        <w:top w:val="none" w:sz="0" w:space="0" w:color="auto"/>
        <w:left w:val="none" w:sz="0" w:space="0" w:color="auto"/>
        <w:bottom w:val="none" w:sz="0" w:space="0" w:color="auto"/>
        <w:right w:val="none" w:sz="0" w:space="0" w:color="auto"/>
      </w:divBdr>
    </w:div>
    <w:div w:id="471872130">
      <w:bodyDiv w:val="1"/>
      <w:marLeft w:val="0"/>
      <w:marRight w:val="0"/>
      <w:marTop w:val="0"/>
      <w:marBottom w:val="0"/>
      <w:divBdr>
        <w:top w:val="none" w:sz="0" w:space="0" w:color="auto"/>
        <w:left w:val="none" w:sz="0" w:space="0" w:color="auto"/>
        <w:bottom w:val="none" w:sz="0" w:space="0" w:color="auto"/>
        <w:right w:val="none" w:sz="0" w:space="0" w:color="auto"/>
      </w:divBdr>
    </w:div>
    <w:div w:id="817384548">
      <w:bodyDiv w:val="1"/>
      <w:marLeft w:val="0"/>
      <w:marRight w:val="0"/>
      <w:marTop w:val="0"/>
      <w:marBottom w:val="0"/>
      <w:divBdr>
        <w:top w:val="none" w:sz="0" w:space="0" w:color="auto"/>
        <w:left w:val="none" w:sz="0" w:space="0" w:color="auto"/>
        <w:bottom w:val="none" w:sz="0" w:space="0" w:color="auto"/>
        <w:right w:val="none" w:sz="0" w:space="0" w:color="auto"/>
      </w:divBdr>
    </w:div>
    <w:div w:id="839076515">
      <w:bodyDiv w:val="1"/>
      <w:marLeft w:val="0"/>
      <w:marRight w:val="0"/>
      <w:marTop w:val="0"/>
      <w:marBottom w:val="0"/>
      <w:divBdr>
        <w:top w:val="none" w:sz="0" w:space="0" w:color="auto"/>
        <w:left w:val="none" w:sz="0" w:space="0" w:color="auto"/>
        <w:bottom w:val="none" w:sz="0" w:space="0" w:color="auto"/>
        <w:right w:val="none" w:sz="0" w:space="0" w:color="auto"/>
      </w:divBdr>
    </w:div>
    <w:div w:id="1149173874">
      <w:bodyDiv w:val="1"/>
      <w:marLeft w:val="0"/>
      <w:marRight w:val="0"/>
      <w:marTop w:val="0"/>
      <w:marBottom w:val="0"/>
      <w:divBdr>
        <w:top w:val="none" w:sz="0" w:space="0" w:color="auto"/>
        <w:left w:val="none" w:sz="0" w:space="0" w:color="auto"/>
        <w:bottom w:val="none" w:sz="0" w:space="0" w:color="auto"/>
        <w:right w:val="none" w:sz="0" w:space="0" w:color="auto"/>
      </w:divBdr>
    </w:div>
    <w:div w:id="1153372012">
      <w:bodyDiv w:val="1"/>
      <w:marLeft w:val="0"/>
      <w:marRight w:val="0"/>
      <w:marTop w:val="0"/>
      <w:marBottom w:val="0"/>
      <w:divBdr>
        <w:top w:val="none" w:sz="0" w:space="0" w:color="auto"/>
        <w:left w:val="none" w:sz="0" w:space="0" w:color="auto"/>
        <w:bottom w:val="none" w:sz="0" w:space="0" w:color="auto"/>
        <w:right w:val="none" w:sz="0" w:space="0" w:color="auto"/>
      </w:divBdr>
    </w:div>
    <w:div w:id="1209729071">
      <w:bodyDiv w:val="1"/>
      <w:marLeft w:val="0"/>
      <w:marRight w:val="0"/>
      <w:marTop w:val="0"/>
      <w:marBottom w:val="0"/>
      <w:divBdr>
        <w:top w:val="none" w:sz="0" w:space="0" w:color="auto"/>
        <w:left w:val="none" w:sz="0" w:space="0" w:color="auto"/>
        <w:bottom w:val="none" w:sz="0" w:space="0" w:color="auto"/>
        <w:right w:val="none" w:sz="0" w:space="0" w:color="auto"/>
      </w:divBdr>
    </w:div>
    <w:div w:id="1353874530">
      <w:bodyDiv w:val="1"/>
      <w:marLeft w:val="0"/>
      <w:marRight w:val="0"/>
      <w:marTop w:val="0"/>
      <w:marBottom w:val="0"/>
      <w:divBdr>
        <w:top w:val="none" w:sz="0" w:space="0" w:color="auto"/>
        <w:left w:val="none" w:sz="0" w:space="0" w:color="auto"/>
        <w:bottom w:val="none" w:sz="0" w:space="0" w:color="auto"/>
        <w:right w:val="none" w:sz="0" w:space="0" w:color="auto"/>
      </w:divBdr>
    </w:div>
    <w:div w:id="1808014394">
      <w:bodyDiv w:val="1"/>
      <w:marLeft w:val="0"/>
      <w:marRight w:val="0"/>
      <w:marTop w:val="0"/>
      <w:marBottom w:val="0"/>
      <w:divBdr>
        <w:top w:val="none" w:sz="0" w:space="0" w:color="auto"/>
        <w:left w:val="none" w:sz="0" w:space="0" w:color="auto"/>
        <w:bottom w:val="none" w:sz="0" w:space="0" w:color="auto"/>
        <w:right w:val="none" w:sz="0" w:space="0" w:color="auto"/>
      </w:divBdr>
    </w:div>
    <w:div w:id="1842769638">
      <w:bodyDiv w:val="1"/>
      <w:marLeft w:val="0"/>
      <w:marRight w:val="0"/>
      <w:marTop w:val="0"/>
      <w:marBottom w:val="0"/>
      <w:divBdr>
        <w:top w:val="none" w:sz="0" w:space="0" w:color="auto"/>
        <w:left w:val="none" w:sz="0" w:space="0" w:color="auto"/>
        <w:bottom w:val="none" w:sz="0" w:space="0" w:color="auto"/>
        <w:right w:val="none" w:sz="0" w:space="0" w:color="auto"/>
      </w:divBdr>
    </w:div>
    <w:div w:id="194623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1395</Words>
  <Characters>8232</Characters>
  <Application>Microsoft Office Word</Application>
  <DocSecurity>0</DocSecurity>
  <Lines>68</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Houska</dc:creator>
  <cp:keywords/>
  <dc:description/>
  <cp:lastModifiedBy>Svetozár Plesník</cp:lastModifiedBy>
  <cp:revision>2</cp:revision>
  <dcterms:created xsi:type="dcterms:W3CDTF">2026-10-06T11:55:00Z</dcterms:created>
  <dcterms:modified xsi:type="dcterms:W3CDTF">2026-10-06T11:55:00Z</dcterms:modified>
</cp:coreProperties>
</file>