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2929" w14:textId="77777777" w:rsidR="007978C1" w:rsidRPr="003975DF" w:rsidRDefault="00000000">
      <w:pPr>
        <w:spacing w:after="0" w:line="239" w:lineRule="auto"/>
        <w:ind w:left="0" w:firstLine="0"/>
        <w:rPr>
          <w:bCs/>
        </w:rPr>
      </w:pPr>
      <w:r w:rsidRPr="003975DF">
        <w:rPr>
          <w:bCs/>
          <w:sz w:val="28"/>
        </w:rPr>
        <w:t xml:space="preserve">Od </w:t>
      </w:r>
      <w:proofErr w:type="spellStart"/>
      <w:r w:rsidRPr="003975DF">
        <w:rPr>
          <w:bCs/>
          <w:sz w:val="28"/>
        </w:rPr>
        <w:t>Rubense</w:t>
      </w:r>
      <w:proofErr w:type="spellEnd"/>
      <w:r w:rsidRPr="003975DF">
        <w:rPr>
          <w:bCs/>
          <w:sz w:val="28"/>
        </w:rPr>
        <w:t xml:space="preserve"> po Beethovena: Drážďany a Saské Polabí oslaví v roce 2027 významná výročí </w:t>
      </w:r>
    </w:p>
    <w:p w14:paraId="4F81E096" w14:textId="77777777" w:rsidR="007978C1" w:rsidRDefault="00000000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14:paraId="571065C1" w14:textId="6A7402A5" w:rsidR="007978C1" w:rsidRDefault="007978C1">
      <w:pPr>
        <w:spacing w:after="0" w:line="259" w:lineRule="auto"/>
        <w:ind w:left="0" w:firstLine="0"/>
      </w:pPr>
    </w:p>
    <w:p w14:paraId="497F91C0" w14:textId="3E074F96" w:rsidR="003975DF" w:rsidRPr="003975DF" w:rsidRDefault="00000000">
      <w:pPr>
        <w:ind w:left="-1"/>
        <w:rPr>
          <w:bCs/>
        </w:rPr>
      </w:pPr>
      <w:r w:rsidRPr="003975DF">
        <w:rPr>
          <w:bCs/>
        </w:rPr>
        <w:t xml:space="preserve">Drážďany, </w:t>
      </w:r>
      <w:r w:rsidR="003975DF" w:rsidRPr="003975DF">
        <w:rPr>
          <w:bCs/>
        </w:rPr>
        <w:t xml:space="preserve">16. </w:t>
      </w:r>
      <w:proofErr w:type="gramStart"/>
      <w:r w:rsidR="003975DF" w:rsidRPr="003975DF">
        <w:rPr>
          <w:bCs/>
        </w:rPr>
        <w:t xml:space="preserve">září  </w:t>
      </w:r>
      <w:r w:rsidRPr="003975DF">
        <w:rPr>
          <w:bCs/>
        </w:rPr>
        <w:t>2026</w:t>
      </w:r>
      <w:proofErr w:type="gramEnd"/>
    </w:p>
    <w:p w14:paraId="2B1C89B0" w14:textId="7F967125" w:rsidR="007978C1" w:rsidRDefault="00000000">
      <w:pPr>
        <w:ind w:left="-1"/>
      </w:pPr>
      <w:r>
        <w:t xml:space="preserve"> Drážďany a region Saské Polabí (</w:t>
      </w:r>
      <w:proofErr w:type="spellStart"/>
      <w:r>
        <w:t>Dresden</w:t>
      </w:r>
      <w:proofErr w:type="spellEnd"/>
      <w:r>
        <w:t xml:space="preserve"> </w:t>
      </w:r>
      <w:proofErr w:type="spellStart"/>
      <w:r>
        <w:t>Elbland</w:t>
      </w:r>
      <w:proofErr w:type="spellEnd"/>
      <w:r>
        <w:t xml:space="preserve">) přitahují své četné hosty z domova i ze zahraničí svou krásou a pověstí kulturní metropole světového významu. Procházky městem, gurmánské výlety či sportovní aktivity v regionu se často spojují se zvláštními akcemi. Pro rok 2027 mají Drážďany a Saské Polabí v tomto ohledu připravený široký výběr. Mnohé z nich se konají u příležitosti významných výročí, jako je například 450. výročí narození </w:t>
      </w:r>
    </w:p>
    <w:p w14:paraId="00DADFFC" w14:textId="77777777" w:rsidR="007978C1" w:rsidRDefault="00000000">
      <w:pPr>
        <w:ind w:left="-3"/>
      </w:pPr>
      <w:r>
        <w:t xml:space="preserve">Petera Paula </w:t>
      </w:r>
      <w:proofErr w:type="spellStart"/>
      <w:r>
        <w:t>Rubense</w:t>
      </w:r>
      <w:proofErr w:type="spellEnd"/>
      <w:r>
        <w:t xml:space="preserve">, jemuž Galerie starých mistrů věnuje speciální výstavu. 200. výročí úmrtí </w:t>
      </w:r>
    </w:p>
    <w:p w14:paraId="67CF7F1E" w14:textId="77777777" w:rsidR="007978C1" w:rsidRDefault="00000000">
      <w:pPr>
        <w:ind w:left="-1"/>
      </w:pPr>
      <w:r>
        <w:t xml:space="preserve">Ludwiga van Beethovena je zase příležitostí pro četné koncerty v </w:t>
      </w:r>
      <w:proofErr w:type="spellStart"/>
      <w:r>
        <w:t>Semperově</w:t>
      </w:r>
      <w:proofErr w:type="spellEnd"/>
      <w:r>
        <w:t xml:space="preserve"> opeře a </w:t>
      </w:r>
      <w:proofErr w:type="spellStart"/>
      <w:r>
        <w:t>Kulturpalastu</w:t>
      </w:r>
      <w:proofErr w:type="spellEnd"/>
      <w:r>
        <w:t xml:space="preserve">, zatímco Drážďanský hudební festival </w:t>
      </w:r>
      <w:proofErr w:type="spellStart"/>
      <w:r>
        <w:t>Dresdner</w:t>
      </w:r>
      <w:proofErr w:type="spellEnd"/>
      <w:r>
        <w:t xml:space="preserve"> </w:t>
      </w:r>
      <w:proofErr w:type="spellStart"/>
      <w:r>
        <w:t>Musikfestspiele</w:t>
      </w:r>
      <w:proofErr w:type="spellEnd"/>
      <w:r>
        <w:t xml:space="preserve"> zapojí do svého jubilejního programu k 50. výročí celé město jako jeviště (13. května až 13. června 2027). </w:t>
      </w:r>
    </w:p>
    <w:p w14:paraId="1E4C8110" w14:textId="77777777" w:rsidR="007978C1" w:rsidRDefault="00000000">
      <w:pPr>
        <w:spacing w:after="0" w:line="259" w:lineRule="auto"/>
        <w:ind w:left="1" w:firstLine="0"/>
      </w:pPr>
      <w:r>
        <w:t xml:space="preserve"> </w:t>
      </w:r>
    </w:p>
    <w:p w14:paraId="77FFF59C" w14:textId="77777777" w:rsidR="007978C1" w:rsidRDefault="00000000">
      <w:pPr>
        <w:ind w:left="-1"/>
      </w:pPr>
      <w:r>
        <w:t>Drážďany a Saské Polabí žije z kulturní rozmanitosti. Německé muzeum hygieny (</w:t>
      </w:r>
      <w:proofErr w:type="spellStart"/>
      <w:r>
        <w:t>Deutsches</w:t>
      </w:r>
      <w:proofErr w:type="spellEnd"/>
      <w:r>
        <w:t xml:space="preserve"> </w:t>
      </w:r>
      <w:proofErr w:type="spellStart"/>
      <w:r>
        <w:t>Hygiene</w:t>
      </w:r>
      <w:proofErr w:type="spellEnd"/>
      <w:r>
        <w:t xml:space="preserve">-Museum) v Drážďanech se proto v rámci speciální výstavy MAMA zabývá otázkou, jaké to dnes je stát se matkou nebo být matkou (březen 2027 až březen 2028). Výstava, vycházející ze stejnojmenné expozice prezentované v roce 2025 v </w:t>
      </w:r>
      <w:proofErr w:type="spellStart"/>
      <w:r>
        <w:t>Kunstpalastu</w:t>
      </w:r>
      <w:proofErr w:type="spellEnd"/>
      <w:r>
        <w:t xml:space="preserve"> v Düsseldorfu, představuje kromě předmětů každodenní potřeby, videí z popkultury a interaktivních infografik k tomuto tématu také historická umělecká díla a současná díla mladých umělců. V zážitkovém vinařství zámku </w:t>
      </w:r>
      <w:proofErr w:type="spellStart"/>
      <w:r>
        <w:t>Schloss</w:t>
      </w:r>
      <w:proofErr w:type="spellEnd"/>
      <w:r>
        <w:t xml:space="preserve"> </w:t>
      </w:r>
      <w:proofErr w:type="spellStart"/>
      <w:r>
        <w:t>Wackerbarth</w:t>
      </w:r>
      <w:proofErr w:type="spellEnd"/>
      <w:r>
        <w:t xml:space="preserve"> v </w:t>
      </w:r>
      <w:proofErr w:type="spellStart"/>
      <w:r>
        <w:t>Radebeulu</w:t>
      </w:r>
      <w:proofErr w:type="spellEnd"/>
      <w:r>
        <w:t xml:space="preserve">, postaveného před 300 lety, je propojení kultury a požitku živou tradicí. V roce 2027 se zde bude slavit nejen 300. výročí zámku, ale zároveň i 25 let existence tohoto zážitkového vinařství. </w:t>
      </w:r>
    </w:p>
    <w:p w14:paraId="317E67B8" w14:textId="77777777" w:rsidR="007978C1" w:rsidRDefault="00000000">
      <w:pPr>
        <w:spacing w:after="0" w:line="259" w:lineRule="auto"/>
        <w:ind w:left="1" w:firstLine="0"/>
      </w:pPr>
      <w:r>
        <w:rPr>
          <w:b/>
        </w:rPr>
        <w:t xml:space="preserve"> </w:t>
      </w:r>
    </w:p>
    <w:p w14:paraId="595DD608" w14:textId="77777777" w:rsidR="007978C1" w:rsidRDefault="00000000">
      <w:pPr>
        <w:pStyle w:val="Nadpis1"/>
        <w:ind w:left="-1"/>
      </w:pPr>
      <w:proofErr w:type="spellStart"/>
      <w:r>
        <w:t>Rubens</w:t>
      </w:r>
      <w:proofErr w:type="spellEnd"/>
      <w:r>
        <w:t xml:space="preserve">, světová hvězda v Drážďanech! Zvláštní výstava v Galerii starých mistrů </w:t>
      </w:r>
    </w:p>
    <w:p w14:paraId="7FE8E916" w14:textId="77777777" w:rsidR="007978C1" w:rsidRDefault="00000000">
      <w:pPr>
        <w:spacing w:after="0" w:line="259" w:lineRule="auto"/>
        <w:ind w:left="1" w:firstLine="0"/>
      </w:pPr>
      <w:r>
        <w:rPr>
          <w:b/>
        </w:rPr>
        <w:t xml:space="preserve"> </w:t>
      </w:r>
    </w:p>
    <w:p w14:paraId="2542FEAF" w14:textId="77777777" w:rsidR="007978C1" w:rsidRDefault="00000000">
      <w:pPr>
        <w:ind w:left="-1"/>
      </w:pPr>
      <w:r>
        <w:t xml:space="preserve">Peter Paul </w:t>
      </w:r>
      <w:proofErr w:type="spellStart"/>
      <w:r>
        <w:t>Rubens</w:t>
      </w:r>
      <w:proofErr w:type="spellEnd"/>
      <w:r>
        <w:t xml:space="preserve"> (1577–1640), velký obnovitel evropského malířství, oslaví v roce 2027 450. výročí svého narození. Drážďany mu při této příležitosti vzdají hold velkou speciální výstavou (29. června 2027 až 9. ledna 2028). Galerie starých mistrů (</w:t>
      </w:r>
      <w:proofErr w:type="spellStart"/>
      <w:r>
        <w:t>Gemäldegalerie</w:t>
      </w:r>
      <w:proofErr w:type="spellEnd"/>
      <w:r>
        <w:t xml:space="preserve"> Alte </w:t>
      </w:r>
      <w:proofErr w:type="spellStart"/>
      <w:r>
        <w:t>Meister</w:t>
      </w:r>
      <w:proofErr w:type="spellEnd"/>
      <w:r>
        <w:t>) Státních uměleckých sbírek v Drážďanech (</w:t>
      </w:r>
      <w:proofErr w:type="spellStart"/>
      <w:r>
        <w:t>Staatliche</w:t>
      </w:r>
      <w:proofErr w:type="spellEnd"/>
      <w:r>
        <w:t xml:space="preserve"> </w:t>
      </w:r>
      <w:proofErr w:type="spellStart"/>
      <w:r>
        <w:t>Kunstsammlungen</w:t>
      </w:r>
      <w:proofErr w:type="spellEnd"/>
      <w:r>
        <w:t xml:space="preserve"> </w:t>
      </w:r>
      <w:proofErr w:type="spellStart"/>
      <w:r>
        <w:t>Dresden</w:t>
      </w:r>
      <w:proofErr w:type="spellEnd"/>
      <w:r>
        <w:t xml:space="preserve">) proto společně s německými a mezinárodními partnery plánuje reprezentativní výstavu zahrnující přibližně 100 děl. Ústředním bodem výstavy budou drážďanská hlavní díla malíře, jako jsou „Opilý Herkules“ („Der </w:t>
      </w:r>
      <w:proofErr w:type="spellStart"/>
      <w:r>
        <w:t>trunkene</w:t>
      </w:r>
      <w:proofErr w:type="spellEnd"/>
      <w:r>
        <w:t xml:space="preserve"> Herkules“), „Stařena s </w:t>
      </w:r>
      <w:proofErr w:type="spellStart"/>
      <w:r>
        <w:t>uhelníkem</w:t>
      </w:r>
      <w:proofErr w:type="spellEnd"/>
      <w:r>
        <w:t xml:space="preserve">“ („Die Alte </w:t>
      </w:r>
      <w:proofErr w:type="spellStart"/>
      <w:r>
        <w:t>mit</w:t>
      </w:r>
      <w:proofErr w:type="spellEnd"/>
      <w:r>
        <w:t xml:space="preserve"> dem </w:t>
      </w:r>
      <w:proofErr w:type="spellStart"/>
      <w:r>
        <w:t>Kohlebecken</w:t>
      </w:r>
      <w:proofErr w:type="spellEnd"/>
      <w:r>
        <w:t xml:space="preserve">“) nebo „Lov na divočáky“ („Die </w:t>
      </w:r>
      <w:proofErr w:type="spellStart"/>
      <w:r>
        <w:t>Wildschweinjagd</w:t>
      </w:r>
      <w:proofErr w:type="spellEnd"/>
      <w:r>
        <w:t xml:space="preserve">“), která budou doplněna špičkovými zapůjčenými díly. Po několika velkolepých restaurátorských zásazích se zároveň návštěvníkům otevře nový pohled na významnou drážďanskou sbírku Rubensových děl. </w:t>
      </w:r>
    </w:p>
    <w:p w14:paraId="163145A3" w14:textId="77777777" w:rsidR="007978C1" w:rsidRDefault="00000000">
      <w:pPr>
        <w:spacing w:after="0" w:line="259" w:lineRule="auto"/>
        <w:ind w:left="2" w:firstLine="0"/>
      </w:pPr>
      <w:r>
        <w:rPr>
          <w:b/>
        </w:rPr>
        <w:t xml:space="preserve"> </w:t>
      </w:r>
    </w:p>
    <w:p w14:paraId="7B492B52" w14:textId="77777777" w:rsidR="007978C1" w:rsidRDefault="00000000">
      <w:pPr>
        <w:pStyle w:val="Nadpis1"/>
        <w:ind w:left="-1"/>
      </w:pPr>
      <w:r>
        <w:t xml:space="preserve">200. výročí úmrtí Ludwiga van Beethovena </w:t>
      </w:r>
    </w:p>
    <w:p w14:paraId="410FCFF7" w14:textId="77777777" w:rsidR="007978C1" w:rsidRDefault="00000000">
      <w:pPr>
        <w:spacing w:after="0" w:line="259" w:lineRule="auto"/>
        <w:ind w:left="2" w:firstLine="0"/>
      </w:pPr>
      <w:r>
        <w:t xml:space="preserve"> </w:t>
      </w:r>
    </w:p>
    <w:p w14:paraId="16AA1538" w14:textId="77777777" w:rsidR="007978C1" w:rsidRDefault="00000000">
      <w:pPr>
        <w:ind w:left="-1"/>
      </w:pPr>
      <w:r>
        <w:t xml:space="preserve">Když se v roce 2027 bude po celé Evropě připomínat 200. výročí úmrtí Ludwiga van Beethovena, rády k tomu přispěje i Drážďany. Sám skladatel se ve městě zdržel jen několik dní. Závěrečným sborem své 9. symfonie však zvěčnil Schillerovo vyznání přátelství adresované zde žijícímu Christianu Gottfriedovi Körnerovi, a to v „Ódě na radost“. I proto bude rok 2027 výjimečnou příležitostí prožít Beethovenova </w:t>
      </w:r>
      <w:r>
        <w:lastRenderedPageBreak/>
        <w:t xml:space="preserve">díla v hudební metropoli Drážďany, například v </w:t>
      </w:r>
      <w:proofErr w:type="spellStart"/>
      <w:r>
        <w:t>Semperově</w:t>
      </w:r>
      <w:proofErr w:type="spellEnd"/>
      <w:r>
        <w:t xml:space="preserve"> opeře, kde Saská státní kapela pod vedením Daniele </w:t>
      </w:r>
      <w:proofErr w:type="spellStart"/>
      <w:r>
        <w:t>Gattiho</w:t>
      </w:r>
      <w:proofErr w:type="spellEnd"/>
      <w:r>
        <w:t xml:space="preserve"> předvede všechny symfonie tohoto geniálního skladatele (Beethovenův cyklus I &amp; II, 14. až 17. dubna, 28. až 30. dubna a 1. května 2027).</w:t>
      </w:r>
      <w:r>
        <w:rPr>
          <w:b/>
        </w:rPr>
        <w:t xml:space="preserve"> </w:t>
      </w:r>
      <w:r>
        <w:t xml:space="preserve">Dalším příspěvkem k Beethovenovu roku je představení opery „Leonora“ od Ferdinanda </w:t>
      </w:r>
      <w:proofErr w:type="spellStart"/>
      <w:r>
        <w:t>Paëra</w:t>
      </w:r>
      <w:proofErr w:type="spellEnd"/>
      <w:r>
        <w:t xml:space="preserve"> v </w:t>
      </w:r>
      <w:proofErr w:type="spellStart"/>
      <w:r>
        <w:t>Semperoper</w:t>
      </w:r>
      <w:proofErr w:type="spellEnd"/>
      <w:r>
        <w:t xml:space="preserve"> v Drážďanech (premiéra 24. dubna a další představení 27. dubna a 4., 9., 14. a 20. května 2027). </w:t>
      </w:r>
      <w:proofErr w:type="spellStart"/>
      <w:r>
        <w:t>Paërova</w:t>
      </w:r>
      <w:proofErr w:type="spellEnd"/>
      <w:r>
        <w:t xml:space="preserve"> opera, která měla premiéru v Drážďanech v roce 1804, posloužila později jako předloha pro Beethovenovo „</w:t>
      </w:r>
      <w:proofErr w:type="spellStart"/>
      <w:r>
        <w:t>Fidelio</w:t>
      </w:r>
      <w:proofErr w:type="spellEnd"/>
      <w:r>
        <w:t xml:space="preserve">“. 23. února 2027 vystoupí klavírní virtuos Rudolf </w:t>
      </w:r>
      <w:proofErr w:type="spellStart"/>
      <w:r>
        <w:t>Buchbinder</w:t>
      </w:r>
      <w:proofErr w:type="spellEnd"/>
      <w:r>
        <w:t xml:space="preserve"> na pozvání Drážďanské filharmonie a ve spolupráci s DK </w:t>
      </w:r>
      <w:proofErr w:type="spellStart"/>
      <w:r>
        <w:t>Deutsche</w:t>
      </w:r>
      <w:proofErr w:type="spellEnd"/>
      <w:r>
        <w:t xml:space="preserve"> </w:t>
      </w:r>
      <w:proofErr w:type="spellStart"/>
      <w:r>
        <w:t>Klassik</w:t>
      </w:r>
      <w:proofErr w:type="spellEnd"/>
      <w:r>
        <w:t xml:space="preserve"> v drážďanském </w:t>
      </w:r>
      <w:proofErr w:type="spellStart"/>
      <w:r>
        <w:t>Kulturpalastu</w:t>
      </w:r>
      <w:proofErr w:type="spellEnd"/>
      <w:r>
        <w:t xml:space="preserve"> s díly Ludwiga van Beethovena.</w:t>
      </w:r>
      <w:r>
        <w:rPr>
          <w:b/>
        </w:rPr>
        <w:t xml:space="preserve"> </w:t>
      </w:r>
    </w:p>
    <w:p w14:paraId="15FCBAB2" w14:textId="77777777" w:rsidR="007978C1" w:rsidRDefault="00000000">
      <w:pPr>
        <w:spacing w:after="0" w:line="259" w:lineRule="auto"/>
        <w:ind w:left="1" w:firstLine="0"/>
      </w:pPr>
      <w:r>
        <w:t xml:space="preserve"> </w:t>
      </w:r>
    </w:p>
    <w:p w14:paraId="1B92FEBB" w14:textId="77777777" w:rsidR="007978C1" w:rsidRDefault="00000000">
      <w:pPr>
        <w:pStyle w:val="Nadpis1"/>
        <w:ind w:left="-1"/>
      </w:pPr>
      <w:r>
        <w:t xml:space="preserve">50 let Drážďanských hudebních festivalů </w:t>
      </w:r>
      <w:proofErr w:type="spellStart"/>
      <w:r>
        <w:t>Dresdner</w:t>
      </w:r>
      <w:proofErr w:type="spellEnd"/>
      <w:r>
        <w:t xml:space="preserve"> </w:t>
      </w:r>
      <w:proofErr w:type="spellStart"/>
      <w:r>
        <w:t>Musikfestspiele</w:t>
      </w:r>
      <w:proofErr w:type="spellEnd"/>
      <w:r>
        <w:t xml:space="preserve">. Neustálá proměna </w:t>
      </w:r>
    </w:p>
    <w:p w14:paraId="71430B05" w14:textId="77777777" w:rsidR="007978C1" w:rsidRDefault="00000000">
      <w:pPr>
        <w:spacing w:after="0" w:line="259" w:lineRule="auto"/>
        <w:ind w:left="1" w:firstLine="0"/>
      </w:pPr>
      <w:r>
        <w:rPr>
          <w:b/>
        </w:rPr>
        <w:t xml:space="preserve"> </w:t>
      </w:r>
    </w:p>
    <w:p w14:paraId="340ABCC6" w14:textId="77777777" w:rsidR="007978C1" w:rsidRDefault="00000000">
      <w:pPr>
        <w:ind w:left="-1"/>
      </w:pPr>
      <w:r>
        <w:t xml:space="preserve">Renomovaný drážďanský hudební festival </w:t>
      </w:r>
      <w:proofErr w:type="spellStart"/>
      <w:r>
        <w:t>Dresdner</w:t>
      </w:r>
      <w:proofErr w:type="spellEnd"/>
      <w:r>
        <w:t xml:space="preserve"> </w:t>
      </w:r>
      <w:proofErr w:type="spellStart"/>
      <w:r>
        <w:t>Musikfestspiele</w:t>
      </w:r>
      <w:proofErr w:type="spellEnd"/>
      <w:r>
        <w:t xml:space="preserve">, založený v roce 1977, oslaví v roce 2027 své 50. výročí. Úspěch festivalu spočívá v neměnných hodnotách, jako jsou vysoké nároky na kvalitu a schopnost neustále se obnovovat, například díky otevřenosti vůči různým žánrům a zajímavým crossoverovým projektům. Skutečnost, že hudební festival pod uměleckým vedením renomovaného violoncellisty Jana </w:t>
      </w:r>
      <w:proofErr w:type="spellStart"/>
      <w:r>
        <w:t>Voglera</w:t>
      </w:r>
      <w:proofErr w:type="spellEnd"/>
      <w:r>
        <w:t xml:space="preserve"> uvede v roce 2027 přibližně 60 koncertů na až 25 místech, svědčí mimo jiné také o silné vazbě této akce na město, hudební metropoli Drážďany a její obyvatele se zájmem o hudbu (13. května – 13. června 2027). </w:t>
      </w:r>
    </w:p>
    <w:p w14:paraId="1AF8B872" w14:textId="77777777" w:rsidR="007978C1" w:rsidRDefault="00000000">
      <w:pPr>
        <w:spacing w:after="0" w:line="259" w:lineRule="auto"/>
        <w:ind w:left="2" w:firstLine="0"/>
      </w:pPr>
      <w:r>
        <w:t xml:space="preserve"> </w:t>
      </w:r>
    </w:p>
    <w:p w14:paraId="52C8AFF3" w14:textId="77777777" w:rsidR="007978C1" w:rsidRDefault="00000000">
      <w:pPr>
        <w:pStyle w:val="Nadpis1"/>
        <w:ind w:left="-1"/>
      </w:pPr>
      <w:r>
        <w:t>75. výročí Dopravního muzea v Drážďanech (</w:t>
      </w:r>
      <w:proofErr w:type="spellStart"/>
      <w:r>
        <w:t>Verkehrsmuseum</w:t>
      </w:r>
      <w:proofErr w:type="spellEnd"/>
      <w:r>
        <w:t xml:space="preserve"> </w:t>
      </w:r>
      <w:proofErr w:type="spellStart"/>
      <w:r>
        <w:t>Dresden</w:t>
      </w:r>
      <w:proofErr w:type="spellEnd"/>
      <w:r>
        <w:t xml:space="preserve">) </w:t>
      </w:r>
    </w:p>
    <w:p w14:paraId="7812E281" w14:textId="77777777" w:rsidR="007978C1" w:rsidRDefault="00000000">
      <w:pPr>
        <w:spacing w:after="0" w:line="259" w:lineRule="auto"/>
        <w:ind w:left="2" w:firstLine="0"/>
      </w:pPr>
      <w:r>
        <w:t xml:space="preserve"> </w:t>
      </w:r>
    </w:p>
    <w:p w14:paraId="078857EB" w14:textId="77777777" w:rsidR="007978C1" w:rsidRDefault="00000000">
      <w:pPr>
        <w:ind w:left="-1"/>
      </w:pPr>
      <w:r>
        <w:t xml:space="preserve">V roce 2027 oslaví Dopravní muzeum v Drážďanech 75 let – toto výročí bude muzeum po celý rok slavit speciálními akcemi a nabídkami. 16. dubna bude v rámci expozice silničního provozu otevřena nová tematická sekce „Závodní sport“. Mezi hlavní atrakce patří MELKUS RS 1000, jediný závodní vůz NDR s povolením k provozu na veřejných komunikacích. Tato designová ikona a vyhledávaná rarita byla vyrobena celkem pouze v 101 exemplářích. 1. května, v den oficiálního založení Dopravního muzea v Drážďanech, zve muzeum na velkou oslavu k výročí ve </w:t>
      </w:r>
      <w:proofErr w:type="spellStart"/>
      <w:r>
        <w:t>Stallhofu</w:t>
      </w:r>
      <w:proofErr w:type="spellEnd"/>
      <w:r>
        <w:t xml:space="preserve"> a v muzejních prostorách. </w:t>
      </w:r>
    </w:p>
    <w:p w14:paraId="14A178F6" w14:textId="77777777" w:rsidR="007978C1" w:rsidRDefault="00000000">
      <w:pPr>
        <w:spacing w:after="0" w:line="259" w:lineRule="auto"/>
        <w:ind w:left="2" w:firstLine="0"/>
      </w:pPr>
      <w:r>
        <w:t xml:space="preserve"> </w:t>
      </w:r>
    </w:p>
    <w:p w14:paraId="11AA3DC0" w14:textId="77777777" w:rsidR="007978C1" w:rsidRDefault="00000000">
      <w:pPr>
        <w:pStyle w:val="Nadpis1"/>
        <w:ind w:left="-1"/>
      </w:pPr>
      <w:r>
        <w:t xml:space="preserve">Rezidence září v novém lesku </w:t>
      </w:r>
    </w:p>
    <w:p w14:paraId="4B0FB40F" w14:textId="77777777" w:rsidR="007978C1" w:rsidRDefault="00000000">
      <w:pPr>
        <w:spacing w:after="0" w:line="259" w:lineRule="auto"/>
        <w:ind w:left="2" w:firstLine="0"/>
      </w:pPr>
      <w:r>
        <w:t xml:space="preserve"> </w:t>
      </w:r>
    </w:p>
    <w:p w14:paraId="347B7DF7" w14:textId="77777777" w:rsidR="007978C1" w:rsidRDefault="00000000">
      <w:pPr>
        <w:ind w:left="-1"/>
      </w:pPr>
      <w:r>
        <w:t>Rezidenční palác (</w:t>
      </w:r>
      <w:proofErr w:type="spellStart"/>
      <w:r>
        <w:t>Residenzschloss</w:t>
      </w:r>
      <w:proofErr w:type="spellEnd"/>
      <w:r>
        <w:t xml:space="preserve">) v Drážďanech, který se nachází přímo v srdci drážďanského Starého Města, se blíží ke svému dokončení. Již nyní se tento historický čtyřkřídlý komplex po zhruba 40 letech rekonstrukce a renovace pyšní novým leskem. Teprve na začátku roku 2026 byly dokončeny a otevřeny sál </w:t>
      </w:r>
      <w:proofErr w:type="spellStart"/>
      <w:r>
        <w:t>Großer</w:t>
      </w:r>
      <w:proofErr w:type="spellEnd"/>
      <w:r>
        <w:t xml:space="preserve"> </w:t>
      </w:r>
      <w:proofErr w:type="spellStart"/>
      <w:r>
        <w:t>Ballsaal</w:t>
      </w:r>
      <w:proofErr w:type="spellEnd"/>
      <w:r>
        <w:t xml:space="preserve"> a </w:t>
      </w:r>
      <w:proofErr w:type="spellStart"/>
      <w:r>
        <w:t>Propositionssaal</w:t>
      </w:r>
      <w:proofErr w:type="spellEnd"/>
      <w:r>
        <w:t xml:space="preserve"> v severním křídle, díky čemuž lze poprvé opět prožít historické prostory slavnostního patra Rezidenčního paláce jako jeden souvislý celek. Prohlídka začíná u Anglického schodiště (</w:t>
      </w:r>
      <w:proofErr w:type="spellStart"/>
      <w:r>
        <w:t>Englische</w:t>
      </w:r>
      <w:proofErr w:type="spellEnd"/>
      <w:r>
        <w:t xml:space="preserve"> </w:t>
      </w:r>
      <w:proofErr w:type="spellStart"/>
      <w:r>
        <w:t>Treppe</w:t>
      </w:r>
      <w:proofErr w:type="spellEnd"/>
      <w:r>
        <w:t xml:space="preserve">) a vede také novou stálou expozicí „Masky a koruny. Slavnostní kultura a reprezentace moci na drážďanském dvoře“. Poslední práce se soustředí na Velké zámecké nádvoří a prostory v přízemí východního křídla. Nádvoří Zwinger, které po více než čtyřech letech rekonstrukce září v novém lesku, vyvolává nadšení u hostů z domova i ze zahraničí a je zdrojem hrdosti pro obyvatele Drážďan. Svým jedinečným vzhledem a významnými sbírkami od starých mistrů až po porcelánové umění je Zwinger skutečnou světovou hvězdou. </w:t>
      </w:r>
    </w:p>
    <w:p w14:paraId="009C3065" w14:textId="77777777" w:rsidR="007978C1" w:rsidRDefault="00000000">
      <w:pPr>
        <w:pStyle w:val="Nadpis1"/>
        <w:ind w:left="-1"/>
      </w:pPr>
      <w:r>
        <w:lastRenderedPageBreak/>
        <w:t>Event-</w:t>
      </w:r>
      <w:proofErr w:type="spellStart"/>
      <w:r>
        <w:t>Highlights</w:t>
      </w:r>
      <w:proofErr w:type="spellEnd"/>
      <w:r>
        <w:t xml:space="preserve"> 2027</w:t>
      </w:r>
      <w:r>
        <w:rPr>
          <w:b w:val="0"/>
        </w:rPr>
        <w:t xml:space="preserve"> </w:t>
      </w:r>
    </w:p>
    <w:p w14:paraId="02F946FF" w14:textId="77777777" w:rsidR="007978C1" w:rsidRDefault="00000000">
      <w:pPr>
        <w:spacing w:after="0" w:line="259" w:lineRule="auto"/>
        <w:ind w:left="0" w:firstLine="0"/>
      </w:pPr>
      <w:r>
        <w:t xml:space="preserve"> </w:t>
      </w:r>
    </w:p>
    <w:p w14:paraId="30254FDF" w14:textId="77777777" w:rsidR="007978C1" w:rsidRDefault="00000000">
      <w:pPr>
        <w:ind w:left="-1"/>
      </w:pPr>
      <w:r>
        <w:t xml:space="preserve">Jednou z největších mezinárodních výstav současného umění v Drážďanech je bienále OSTRALE, které se v roce 2027 uskuteční od 4. června do 3. října. Představuje výtvarné i scénické umění – od malby a sochařství až po videa, instalace, tanec a performance – na různých místech v Drážďanech i ve veřejném prostoru. </w:t>
      </w:r>
    </w:p>
    <w:p w14:paraId="2275FBEF" w14:textId="77777777" w:rsidR="007978C1" w:rsidRDefault="00000000">
      <w:pPr>
        <w:spacing w:after="0" w:line="259" w:lineRule="auto"/>
        <w:ind w:left="1" w:firstLine="0"/>
      </w:pPr>
      <w:r>
        <w:t xml:space="preserve"> </w:t>
      </w:r>
    </w:p>
    <w:p w14:paraId="234EC9D1" w14:textId="77777777" w:rsidR="007978C1" w:rsidRDefault="00000000">
      <w:pPr>
        <w:ind w:left="-1"/>
      </w:pPr>
      <w:r>
        <w:t>Drážďanský symfonický orchestr je známý svými velkolepými projekty, které přitahují pozornost celého světa. Mezi ně patří například „</w:t>
      </w:r>
      <w:proofErr w:type="spellStart"/>
      <w:r>
        <w:t>Hochhaussinfonie</w:t>
      </w:r>
      <w:proofErr w:type="spellEnd"/>
      <w:r>
        <w:t xml:space="preserve">“ (Symfonie mrakodrapů), kterou orchestr společně s </w:t>
      </w:r>
      <w:proofErr w:type="spellStart"/>
      <w:r>
        <w:t>Pet</w:t>
      </w:r>
      <w:proofErr w:type="spellEnd"/>
      <w:r>
        <w:t xml:space="preserve"> Shop </w:t>
      </w:r>
      <w:proofErr w:type="spellStart"/>
      <w:r>
        <w:t>Boys</w:t>
      </w:r>
      <w:proofErr w:type="spellEnd"/>
      <w:r>
        <w:t xml:space="preserve"> uvedl v Drážďanech. Na polovinu roku 2027 má soubor naplánovanou „</w:t>
      </w:r>
      <w:proofErr w:type="spellStart"/>
      <w:r>
        <w:t>Europasinfonie</w:t>
      </w:r>
      <w:proofErr w:type="spellEnd"/>
      <w:r>
        <w:t xml:space="preserve">“ (Evropskou symfonii), zvukový projekt, který bude mít premiéru v drážďanském výstavišti. Koncepce je následující: 62 členů smyčcového souboru Drážďanských symfoniků bude pod hudebním vedením Andrey Molina hrát na jevišti v Drážďanech. Současně budou živě hrát dechoví hráči, bubeníci a dva sbory z jedenácti dalších evropských hudebních metropolí – od Atén po Madrid, od Bruselu po Milán – ve svých domovských městech. </w:t>
      </w:r>
    </w:p>
    <w:p w14:paraId="20A12BC9" w14:textId="77777777" w:rsidR="007978C1" w:rsidRDefault="00000000">
      <w:pPr>
        <w:ind w:left="-3"/>
      </w:pPr>
      <w:r>
        <w:t xml:space="preserve">Prostřednictvím superrychlých internetových připojení budou do Drážďan přenášeny jejich </w:t>
      </w:r>
      <w:proofErr w:type="gramStart"/>
      <w:r>
        <w:t>videa</w:t>
      </w:r>
      <w:proofErr w:type="gramEnd"/>
      <w:r>
        <w:t xml:space="preserve"> a především jejich zvuk. Tam budou hudebníci promítáni v životní velikosti a plynule se začlení do celkového obrazu. Publikum zažije kompletní symfonický orchestr </w:t>
      </w:r>
      <w:proofErr w:type="gramStart"/>
      <w:r>
        <w:t>s</w:t>
      </w:r>
      <w:proofErr w:type="gramEnd"/>
      <w:r>
        <w:t xml:space="preserve"> sborem – vizuálně i akusticky sjednocený. Událost, u které prostě musíte být! </w:t>
      </w:r>
    </w:p>
    <w:p w14:paraId="62197979" w14:textId="77777777" w:rsidR="007978C1" w:rsidRDefault="00000000">
      <w:pPr>
        <w:spacing w:after="0" w:line="259" w:lineRule="auto"/>
        <w:ind w:left="3" w:firstLine="0"/>
      </w:pPr>
      <w:r>
        <w:t xml:space="preserve"> </w:t>
      </w:r>
    </w:p>
    <w:p w14:paraId="0656090A" w14:textId="77777777" w:rsidR="007978C1" w:rsidRDefault="00000000">
      <w:pPr>
        <w:pStyle w:val="Nadpis1"/>
        <w:ind w:left="-1"/>
      </w:pPr>
      <w:r>
        <w:t xml:space="preserve">Open-Air, hudba a radost ze života – Drážďany slaví celé léto </w:t>
      </w:r>
    </w:p>
    <w:p w14:paraId="2DA579FC" w14:textId="77777777" w:rsidR="007978C1" w:rsidRDefault="00000000">
      <w:pPr>
        <w:spacing w:after="0" w:line="259" w:lineRule="auto"/>
        <w:ind w:left="3" w:firstLine="0"/>
      </w:pPr>
      <w:r>
        <w:rPr>
          <w:b/>
        </w:rPr>
        <w:t xml:space="preserve"> </w:t>
      </w:r>
    </w:p>
    <w:p w14:paraId="4045789C" w14:textId="77777777" w:rsidR="007978C1" w:rsidRDefault="00000000">
      <w:pPr>
        <w:ind w:left="-1"/>
      </w:pPr>
      <w:r>
        <w:t xml:space="preserve">Málokterý region slaví tak stylově jako Drážďany a okolí. Po okouzlujícím </w:t>
      </w:r>
      <w:proofErr w:type="spellStart"/>
      <w:r>
        <w:t>SemperOpernballu</w:t>
      </w:r>
      <w:proofErr w:type="spellEnd"/>
      <w:r>
        <w:t xml:space="preserve"> v Drážďanech, který se koná 5. února 2027, následují akce jako karnevalová akce </w:t>
      </w:r>
    </w:p>
    <w:p w14:paraId="4430DE20" w14:textId="77777777" w:rsidR="007978C1" w:rsidRDefault="00000000">
      <w:pPr>
        <w:ind w:left="-1"/>
      </w:pPr>
      <w:proofErr w:type="spellStart"/>
      <w:r>
        <w:t>Elbvenezianischer</w:t>
      </w:r>
      <w:proofErr w:type="spellEnd"/>
      <w:r>
        <w:t xml:space="preserve"> Karneval od 5. do 7. února 2027, Mezinárodní dixielandový festival v </w:t>
      </w:r>
    </w:p>
    <w:p w14:paraId="21C64938" w14:textId="77777777" w:rsidR="007978C1" w:rsidRDefault="00000000">
      <w:pPr>
        <w:ind w:left="-1"/>
      </w:pPr>
      <w:r>
        <w:t xml:space="preserve">Drážďanech (16.–23. května 2027), legendární Filmové noci na břehu Labe (25. června – 30. srpna 2027) a CANALETTO – drážďanský městský festival (20.–22. srpna 2027). </w:t>
      </w:r>
    </w:p>
    <w:p w14:paraId="4EF3A9C8" w14:textId="77777777" w:rsidR="007978C1" w:rsidRDefault="00000000">
      <w:pPr>
        <w:spacing w:after="0" w:line="259" w:lineRule="auto"/>
        <w:ind w:left="4" w:firstLine="0"/>
      </w:pPr>
      <w:r>
        <w:t xml:space="preserve"> </w:t>
      </w:r>
    </w:p>
    <w:p w14:paraId="74C53F96" w14:textId="77777777" w:rsidR="007978C1" w:rsidRDefault="00000000">
      <w:pPr>
        <w:ind w:left="-1"/>
      </w:pPr>
      <w:r>
        <w:t xml:space="preserve">I v roce 2027 se stadion Rudolfa </w:t>
      </w:r>
      <w:proofErr w:type="spellStart"/>
      <w:r>
        <w:t>Harbiga</w:t>
      </w:r>
      <w:proofErr w:type="spellEnd"/>
      <w:r>
        <w:t xml:space="preserve">, drážďanská fotbalová aréna, otevře pro výjimečné hudební akce, mezi nimiž budou jubilejní koncerty k 25. výročí kapely </w:t>
      </w:r>
      <w:proofErr w:type="spellStart"/>
      <w:r>
        <w:t>Silbermond</w:t>
      </w:r>
      <w:proofErr w:type="spellEnd"/>
      <w:r>
        <w:t xml:space="preserve"> (19.–20. června 2027) a vystoupení nejúspěšnějšího německého techno-souboru </w:t>
      </w:r>
      <w:proofErr w:type="spellStart"/>
      <w:r>
        <w:t>Scooter</w:t>
      </w:r>
      <w:proofErr w:type="spellEnd"/>
      <w:r>
        <w:t xml:space="preserve"> s programem „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outer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“ (26. června 2027). </w:t>
      </w:r>
    </w:p>
    <w:p w14:paraId="4E2546D7" w14:textId="77777777" w:rsidR="007978C1" w:rsidRDefault="00000000">
      <w:pPr>
        <w:spacing w:after="0" w:line="259" w:lineRule="auto"/>
        <w:ind w:left="4" w:firstLine="0"/>
      </w:pPr>
      <w:r>
        <w:t xml:space="preserve"> </w:t>
      </w:r>
    </w:p>
    <w:p w14:paraId="071B8EEF" w14:textId="77777777" w:rsidR="007978C1" w:rsidRDefault="00000000">
      <w:pPr>
        <w:ind w:left="-1"/>
      </w:pPr>
      <w:r>
        <w:t xml:space="preserve">Okolí Drážďan láká svým uměleckým šarmem, například na literární festival v </w:t>
      </w:r>
      <w:proofErr w:type="spellStart"/>
      <w:r>
        <w:t>Meissenu</w:t>
      </w:r>
      <w:proofErr w:type="spellEnd"/>
      <w:r>
        <w:t xml:space="preserve"> (11.–13. června 2027), open-air akci „Kunst </w:t>
      </w:r>
      <w:proofErr w:type="spellStart"/>
      <w:r>
        <w:t>geht</w:t>
      </w:r>
      <w:proofErr w:type="spellEnd"/>
      <w:r>
        <w:t xml:space="preserve"> in </w:t>
      </w:r>
      <w:proofErr w:type="spellStart"/>
      <w:r>
        <w:t>Gärten</w:t>
      </w:r>
      <w:proofErr w:type="spellEnd"/>
      <w:r>
        <w:t xml:space="preserve">“ v </w:t>
      </w:r>
      <w:proofErr w:type="spellStart"/>
      <w:r>
        <w:t>Radebeulu</w:t>
      </w:r>
      <w:proofErr w:type="spellEnd"/>
      <w:r>
        <w:t xml:space="preserve"> (26.–27. června 2027) nebo na „</w:t>
      </w:r>
      <w:proofErr w:type="spellStart"/>
      <w:r>
        <w:t>Gassenzauber</w:t>
      </w:r>
      <w:proofErr w:type="spellEnd"/>
      <w:r>
        <w:t xml:space="preserve"> – pouliční divadlo v </w:t>
      </w:r>
      <w:proofErr w:type="spellStart"/>
      <w:r>
        <w:t>Meissenu</w:t>
      </w:r>
      <w:proofErr w:type="spellEnd"/>
      <w:r>
        <w:t xml:space="preserve">“ (17.–18. července 2027). Festival v </w:t>
      </w:r>
      <w:proofErr w:type="spellStart"/>
      <w:r>
        <w:t>Moritzburgu</w:t>
      </w:r>
      <w:proofErr w:type="spellEnd"/>
      <w:r>
        <w:t xml:space="preserve"> (6.–22. srpna 2027) přináší hudební zážitky od baroka po současnost, a to na různých místech v </w:t>
      </w:r>
      <w:proofErr w:type="spellStart"/>
      <w:r>
        <w:t>Moritzburgu</w:t>
      </w:r>
      <w:proofErr w:type="spellEnd"/>
      <w:r>
        <w:t xml:space="preserve"> a jeho okolí. </w:t>
      </w:r>
    </w:p>
    <w:p w14:paraId="47471EB8" w14:textId="77777777" w:rsidR="007978C1" w:rsidRDefault="00000000">
      <w:pPr>
        <w:spacing w:after="0" w:line="259" w:lineRule="auto"/>
        <w:ind w:left="4" w:firstLine="0"/>
      </w:pPr>
      <w:r>
        <w:rPr>
          <w:b/>
        </w:rPr>
        <w:t xml:space="preserve"> </w:t>
      </w:r>
    </w:p>
    <w:p w14:paraId="0E726605" w14:textId="77777777" w:rsidR="007978C1" w:rsidRDefault="00000000">
      <w:pPr>
        <w:pStyle w:val="Nadpis1"/>
        <w:ind w:left="-1"/>
      </w:pPr>
      <w:r>
        <w:t xml:space="preserve">Gurmánská kuchyně a vinařská kultura mezi Drážďany a Míšní </w:t>
      </w:r>
    </w:p>
    <w:p w14:paraId="55C073E1" w14:textId="77777777" w:rsidR="007978C1" w:rsidRDefault="00000000">
      <w:pPr>
        <w:spacing w:after="0" w:line="259" w:lineRule="auto"/>
        <w:ind w:left="4" w:firstLine="0"/>
      </w:pPr>
      <w:r>
        <w:t xml:space="preserve"> </w:t>
      </w:r>
    </w:p>
    <w:p w14:paraId="532A6311" w14:textId="77777777" w:rsidR="007978C1" w:rsidRDefault="00000000">
      <w:pPr>
        <w:ind w:left="-1"/>
      </w:pPr>
      <w:r>
        <w:lastRenderedPageBreak/>
        <w:t xml:space="preserve">V Drážďanech a v oblasti </w:t>
      </w:r>
      <w:proofErr w:type="spellStart"/>
      <w:r>
        <w:t>Elblandu</w:t>
      </w:r>
      <w:proofErr w:type="spellEnd"/>
      <w:r>
        <w:t xml:space="preserve"> se klade velký důraz na požitek. Čtyři hvězdičkové restaurace si dokázaly své hvězdičky udržet: </w:t>
      </w:r>
      <w:proofErr w:type="spellStart"/>
      <w:r>
        <w:t>Genuss</w:t>
      </w:r>
      <w:proofErr w:type="spellEnd"/>
      <w:r>
        <w:t xml:space="preserve">-Atelier </w:t>
      </w:r>
      <w:proofErr w:type="spellStart"/>
      <w:r>
        <w:t>Dresden</w:t>
      </w:r>
      <w:proofErr w:type="spellEnd"/>
      <w:r>
        <w:t xml:space="preserve">, </w:t>
      </w:r>
      <w:proofErr w:type="spellStart"/>
      <w:r>
        <w:t>Elements</w:t>
      </w:r>
      <w:proofErr w:type="spellEnd"/>
      <w:r>
        <w:t xml:space="preserve">, Atelier Sanssouci ve vile </w:t>
      </w:r>
      <w:proofErr w:type="spellStart"/>
      <w:r>
        <w:t>Sorgenfrei</w:t>
      </w:r>
      <w:proofErr w:type="spellEnd"/>
      <w:r>
        <w:t xml:space="preserve"> a restaurace </w:t>
      </w:r>
      <w:proofErr w:type="spellStart"/>
      <w:r>
        <w:t>Heiderand</w:t>
      </w:r>
      <w:proofErr w:type="spellEnd"/>
      <w:r>
        <w:t xml:space="preserve">. Také vinařská oblast podél Labe láká na kulinářské výlety: od </w:t>
      </w:r>
    </w:p>
    <w:p w14:paraId="1C276556" w14:textId="77777777" w:rsidR="007978C1" w:rsidRDefault="00000000">
      <w:pPr>
        <w:ind w:left="-1"/>
      </w:pPr>
      <w:r>
        <w:t>„Šumivého jara“ (</w:t>
      </w:r>
      <w:proofErr w:type="spellStart"/>
      <w:r>
        <w:t>Sektfrühling</w:t>
      </w:r>
      <w:proofErr w:type="spellEnd"/>
      <w:r>
        <w:t xml:space="preserve">) na zámku </w:t>
      </w:r>
      <w:proofErr w:type="spellStart"/>
      <w:r>
        <w:t>Schloss</w:t>
      </w:r>
      <w:proofErr w:type="spellEnd"/>
      <w:r>
        <w:t xml:space="preserve"> </w:t>
      </w:r>
      <w:proofErr w:type="spellStart"/>
      <w:r>
        <w:t>Wackerbarth</w:t>
      </w:r>
      <w:proofErr w:type="spellEnd"/>
      <w:r>
        <w:t xml:space="preserve"> (březen/duben 2027) přes „Dny otevřených dveří ve vinařství“ (Tage des </w:t>
      </w:r>
      <w:proofErr w:type="spellStart"/>
      <w:r>
        <w:t>Offenen</w:t>
      </w:r>
      <w:proofErr w:type="spellEnd"/>
      <w:r>
        <w:t xml:space="preserve"> </w:t>
      </w:r>
      <w:proofErr w:type="spellStart"/>
      <w:r>
        <w:t>Weingutes</w:t>
      </w:r>
      <w:proofErr w:type="spellEnd"/>
      <w:r>
        <w:t xml:space="preserve">) mezi </w:t>
      </w:r>
      <w:proofErr w:type="spellStart"/>
      <w:r>
        <w:t>Pirnou</w:t>
      </w:r>
      <w:proofErr w:type="spellEnd"/>
      <w:r>
        <w:t xml:space="preserve"> a </w:t>
      </w:r>
      <w:proofErr w:type="spellStart"/>
      <w:r>
        <w:t>Diesbar-Seußlitzem</w:t>
      </w:r>
      <w:proofErr w:type="spellEnd"/>
      <w:r>
        <w:t xml:space="preserve"> (28.–29. srpna 2027) až po oblíbené vinařské slavnosti, jako je například </w:t>
      </w:r>
      <w:proofErr w:type="spellStart"/>
      <w:r>
        <w:t>Meißner</w:t>
      </w:r>
      <w:proofErr w:type="spellEnd"/>
      <w:r>
        <w:t xml:space="preserve"> </w:t>
      </w:r>
      <w:proofErr w:type="spellStart"/>
      <w:r>
        <w:t>Weinfest</w:t>
      </w:r>
      <w:proofErr w:type="spellEnd"/>
      <w:r>
        <w:t xml:space="preserve"> nebo podzimní a vinařská slavnost s mezinárodním festivalem putovního divadla v </w:t>
      </w:r>
      <w:proofErr w:type="spellStart"/>
      <w:r>
        <w:t>Radebeulu</w:t>
      </w:r>
      <w:proofErr w:type="spellEnd"/>
      <w:r>
        <w:t xml:space="preserve"> (obě 17.–19. září 2027). </w:t>
      </w:r>
    </w:p>
    <w:p w14:paraId="2E6745C5" w14:textId="77777777" w:rsidR="007978C1" w:rsidRDefault="00000000">
      <w:pPr>
        <w:spacing w:after="0" w:line="259" w:lineRule="auto"/>
        <w:ind w:left="1" w:firstLine="0"/>
      </w:pPr>
      <w:r>
        <w:t xml:space="preserve"> </w:t>
      </w:r>
    </w:p>
    <w:p w14:paraId="4AEC72E1" w14:textId="77777777" w:rsidR="007978C1" w:rsidRDefault="00000000">
      <w:pPr>
        <w:spacing w:after="0" w:line="259" w:lineRule="auto"/>
        <w:ind w:left="1" w:firstLine="0"/>
      </w:pPr>
      <w:r>
        <w:rPr>
          <w:b/>
        </w:rPr>
        <w:t xml:space="preserve">Sportovní ambice – ať už jako účastník, nebo jako divák </w:t>
      </w:r>
    </w:p>
    <w:p w14:paraId="6BFFF32F" w14:textId="77777777" w:rsidR="007978C1" w:rsidRDefault="00000000">
      <w:pPr>
        <w:spacing w:after="0" w:line="259" w:lineRule="auto"/>
        <w:ind w:left="1" w:firstLine="0"/>
      </w:pPr>
      <w:r>
        <w:t xml:space="preserve"> </w:t>
      </w:r>
    </w:p>
    <w:p w14:paraId="55213CEC" w14:textId="77777777" w:rsidR="007978C1" w:rsidRDefault="00000000">
      <w:pPr>
        <w:ind w:left="-1"/>
      </w:pPr>
      <w:r>
        <w:t xml:space="preserve">Obyvatelé Drážďan jsou opravdovými sportovními nadšenci. Spolu s nejmodernější infrastrukturou je to jeden z důvodů, proč jsou vrcholové i masové sportovní akce v hlavním městě Saska tak oblíbené. Pro hosty regionu </w:t>
      </w:r>
      <w:proofErr w:type="spellStart"/>
      <w:r>
        <w:t>Dresden</w:t>
      </w:r>
      <w:proofErr w:type="spellEnd"/>
      <w:r>
        <w:t xml:space="preserve"> </w:t>
      </w:r>
      <w:proofErr w:type="spellStart"/>
      <w:r>
        <w:t>Elbland</w:t>
      </w:r>
      <w:proofErr w:type="spellEnd"/>
      <w:r>
        <w:t xml:space="preserve"> to znamená, že se mohou zapojit do dění nebo se jako diváci ponořit do této sportovní atmosféry. Rok začíná již sportovně, a to mistrovstvím Evropy v </w:t>
      </w:r>
      <w:proofErr w:type="spellStart"/>
      <w:r>
        <w:t>shorttracku</w:t>
      </w:r>
      <w:proofErr w:type="spellEnd"/>
      <w:r>
        <w:t xml:space="preserve">, které se koná od 15. do 17. ledna 2027. Mezi nejoblíbenější sportovní akce pro širokou veřejnost patří maraton VVO </w:t>
      </w:r>
      <w:proofErr w:type="spellStart"/>
      <w:r>
        <w:t>Oberelbe-Marathon</w:t>
      </w:r>
      <w:proofErr w:type="spellEnd"/>
      <w:r>
        <w:t xml:space="preserve"> (25. dubna 2027) a drážďanský maraton </w:t>
      </w:r>
      <w:proofErr w:type="spellStart"/>
      <w:r>
        <w:t>Dresden</w:t>
      </w:r>
      <w:proofErr w:type="spellEnd"/>
      <w:r>
        <w:t xml:space="preserve"> Maraton (31. října 2027). Široké spektrum disciplín nabízí také zámecký triatlon </w:t>
      </w:r>
      <w:proofErr w:type="spellStart"/>
      <w:r>
        <w:t>Schlosstriathlon</w:t>
      </w:r>
      <w:proofErr w:type="spellEnd"/>
      <w:r>
        <w:t xml:space="preserve"> v </w:t>
      </w:r>
      <w:proofErr w:type="spellStart"/>
      <w:r>
        <w:t>Moritzburgu</w:t>
      </w:r>
      <w:proofErr w:type="spellEnd"/>
      <w:r>
        <w:t xml:space="preserve"> (12.–13. června 2027), od barokního triatlonu </w:t>
      </w:r>
      <w:proofErr w:type="spellStart"/>
      <w:r>
        <w:t>Barockman</w:t>
      </w:r>
      <w:proofErr w:type="spellEnd"/>
      <w:r>
        <w:t xml:space="preserve"> </w:t>
      </w:r>
      <w:proofErr w:type="spellStart"/>
      <w:r>
        <w:t>Langdistanz</w:t>
      </w:r>
      <w:proofErr w:type="spellEnd"/>
      <w:r>
        <w:t xml:space="preserve"> na dlouhou vzdálenost přes olympijskou vzdálenost </w:t>
      </w:r>
      <w:proofErr w:type="spellStart"/>
      <w:r>
        <w:t>Olympische</w:t>
      </w:r>
      <w:proofErr w:type="spellEnd"/>
      <w:r>
        <w:t xml:space="preserve"> </w:t>
      </w:r>
      <w:proofErr w:type="spellStart"/>
      <w:r>
        <w:t>Distanz</w:t>
      </w:r>
      <w:proofErr w:type="spellEnd"/>
      <w:r>
        <w:t xml:space="preserve"> až po triatlon pro širokou veřejnost </w:t>
      </w:r>
      <w:proofErr w:type="spellStart"/>
      <w:r>
        <w:t>Jedermann-Triathlon</w:t>
      </w:r>
      <w:proofErr w:type="spellEnd"/>
      <w:r>
        <w:t xml:space="preserve">. </w:t>
      </w:r>
    </w:p>
    <w:p w14:paraId="772B0478" w14:textId="77777777" w:rsidR="007978C1" w:rsidRDefault="00000000">
      <w:pPr>
        <w:spacing w:after="0" w:line="259" w:lineRule="auto"/>
        <w:ind w:left="2" w:firstLine="0"/>
      </w:pPr>
      <w:r>
        <w:t xml:space="preserve"> </w:t>
      </w:r>
    </w:p>
    <w:p w14:paraId="48576E86" w14:textId="77777777" w:rsidR="007978C1" w:rsidRDefault="00000000">
      <w:pPr>
        <w:pStyle w:val="Nadpis1"/>
        <w:ind w:left="-1"/>
      </w:pPr>
      <w:r>
        <w:t xml:space="preserve">Vánoční říše divů mezi </w:t>
      </w:r>
      <w:proofErr w:type="spellStart"/>
      <w:r>
        <w:t>Striezelmarktem</w:t>
      </w:r>
      <w:proofErr w:type="spellEnd"/>
      <w:r>
        <w:t xml:space="preserve"> a Saském Polabí </w:t>
      </w:r>
    </w:p>
    <w:p w14:paraId="5D37D921" w14:textId="77777777" w:rsidR="007978C1" w:rsidRDefault="00000000">
      <w:pPr>
        <w:spacing w:after="0" w:line="259" w:lineRule="auto"/>
        <w:ind w:left="2" w:firstLine="0"/>
      </w:pPr>
      <w:r>
        <w:t xml:space="preserve"> </w:t>
      </w:r>
    </w:p>
    <w:p w14:paraId="4291A7A5" w14:textId="77777777" w:rsidR="007978C1" w:rsidRDefault="00000000">
      <w:pPr>
        <w:ind w:left="-1"/>
      </w:pPr>
      <w:r>
        <w:t xml:space="preserve">Když se v zimním světle odráží Labe a starým městem se line vůně pražených mandlí, promění se Drážďany v opravdovou vánoční říši divů. Drážďanský </w:t>
      </w:r>
      <w:proofErr w:type="spellStart"/>
      <w:r>
        <w:t>Striezelmarkt</w:t>
      </w:r>
      <w:proofErr w:type="spellEnd"/>
      <w:r>
        <w:t xml:space="preserve">, jeden z nejstarších vánočních trhů v Německu, otevře v roce 2027 již po 593. své brány (24. listopadu – 24. prosince 2027). Zvláštní kouzlo vyzařuje advent na náměstí </w:t>
      </w:r>
      <w:proofErr w:type="spellStart"/>
      <w:r>
        <w:t>Neumarkt</w:t>
      </w:r>
      <w:proofErr w:type="spellEnd"/>
      <w:r>
        <w:t xml:space="preserve"> s historickou atmosférou, tradiční hudbou a ručně vyráběnými hračkami. </w:t>
      </w:r>
      <w:proofErr w:type="spellStart"/>
      <w:r>
        <w:t>Augustusmarkt</w:t>
      </w:r>
      <w:proofErr w:type="spellEnd"/>
      <w:r>
        <w:t xml:space="preserve"> ve čtvrti </w:t>
      </w:r>
      <w:proofErr w:type="spellStart"/>
      <w:r>
        <w:t>Neustadt</w:t>
      </w:r>
      <w:proofErr w:type="spellEnd"/>
      <w:r>
        <w:t xml:space="preserve"> vnáší do města mezinárodní atmosféru a zářivé instalace, zatímco středověký vánoční trh ve </w:t>
      </w:r>
      <w:proofErr w:type="spellStart"/>
      <w:r>
        <w:t>Stallhofu</w:t>
      </w:r>
      <w:proofErr w:type="spellEnd"/>
      <w:r>
        <w:t xml:space="preserve"> přenese návštěvnice a návštěvníky do minulých časů. Na drážďanském </w:t>
      </w:r>
      <w:proofErr w:type="spellStart"/>
      <w:r>
        <w:t>Stollenfestu</w:t>
      </w:r>
      <w:proofErr w:type="spellEnd"/>
      <w:r>
        <w:t xml:space="preserve"> (4. prosince 2027) se slaví pravděpodobně nejsladší tradiční událost roku. </w:t>
      </w:r>
    </w:p>
    <w:p w14:paraId="68D94AEB" w14:textId="77777777" w:rsidR="007978C1" w:rsidRDefault="00000000">
      <w:pPr>
        <w:spacing w:after="0" w:line="259" w:lineRule="auto"/>
        <w:ind w:left="2" w:firstLine="0"/>
      </w:pPr>
      <w:r>
        <w:t xml:space="preserve"> </w:t>
      </w:r>
    </w:p>
    <w:p w14:paraId="731BFB60" w14:textId="77777777" w:rsidR="007978C1" w:rsidRDefault="00000000">
      <w:pPr>
        <w:ind w:left="-1"/>
      </w:pPr>
      <w:r>
        <w:t xml:space="preserve">I Saské Polabí se zahalí do sváteční atmosféry: </w:t>
      </w:r>
      <w:proofErr w:type="spellStart"/>
      <w:r>
        <w:t>Canalettův</w:t>
      </w:r>
      <w:proofErr w:type="spellEnd"/>
      <w:r>
        <w:t xml:space="preserve"> trh (</w:t>
      </w:r>
      <w:proofErr w:type="spellStart"/>
      <w:r>
        <w:t>Canalettomarkt</w:t>
      </w:r>
      <w:proofErr w:type="spellEnd"/>
      <w:r>
        <w:t xml:space="preserve">) v </w:t>
      </w:r>
      <w:proofErr w:type="spellStart"/>
      <w:r>
        <w:t>Pirně</w:t>
      </w:r>
      <w:proofErr w:type="spellEnd"/>
      <w:r>
        <w:t xml:space="preserve"> (23. listopadu – 30. prosince 2027), </w:t>
      </w:r>
      <w:proofErr w:type="spellStart"/>
      <w:r>
        <w:t>Meißenské</w:t>
      </w:r>
      <w:proofErr w:type="spellEnd"/>
      <w:r>
        <w:t xml:space="preserve"> Vánoce (</w:t>
      </w:r>
      <w:proofErr w:type="spellStart"/>
      <w:r>
        <w:t>Meißner</w:t>
      </w:r>
      <w:proofErr w:type="spellEnd"/>
      <w:r>
        <w:t xml:space="preserve"> </w:t>
      </w:r>
      <w:proofErr w:type="spellStart"/>
      <w:r>
        <w:t>Weihnacht</w:t>
      </w:r>
      <w:proofErr w:type="spellEnd"/>
      <w:r>
        <w:t>) (22. listopadu – 24. prosince 2027) a vánoční trh „</w:t>
      </w:r>
      <w:proofErr w:type="spellStart"/>
      <w:r>
        <w:t>Lichterglanz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Budenzauber</w:t>
      </w:r>
      <w:proofErr w:type="spellEnd"/>
      <w:r>
        <w:t xml:space="preserve">“ v </w:t>
      </w:r>
      <w:proofErr w:type="spellStart"/>
      <w:r>
        <w:t>Radebeulu-Altkötzschenbroda</w:t>
      </w:r>
      <w:proofErr w:type="spellEnd"/>
      <w:r>
        <w:t xml:space="preserve"> (26.–28. listopadu, 3.–5. prosince a 10.–12. prosince 2027) zvou k prohlídce uměleckých řemesel, poslechu hudby a kulinářským objevům. Na zámku </w:t>
      </w:r>
      <w:proofErr w:type="spellStart"/>
      <w:r>
        <w:t>Wackerbarth</w:t>
      </w:r>
      <w:proofErr w:type="spellEnd"/>
      <w:r>
        <w:t xml:space="preserve"> vytvoří akce „</w:t>
      </w:r>
      <w:proofErr w:type="spellStart"/>
      <w:r>
        <w:t>Wein</w:t>
      </w:r>
      <w:proofErr w:type="spellEnd"/>
      <w:r>
        <w:t xml:space="preserve"> &amp; </w:t>
      </w:r>
      <w:proofErr w:type="spellStart"/>
      <w:r>
        <w:t>Licht</w:t>
      </w:r>
      <w:proofErr w:type="spellEnd"/>
      <w:r>
        <w:t xml:space="preserve">“ v listopadu a prosinci 2027 jiskřivou zimní atmosféru, zatímco v tradičním vinařství </w:t>
      </w:r>
      <w:proofErr w:type="spellStart"/>
      <w:r>
        <w:t>Hoflößnitz</w:t>
      </w:r>
      <w:proofErr w:type="spellEnd"/>
      <w:r>
        <w:t xml:space="preserve"> v </w:t>
      </w:r>
      <w:proofErr w:type="spellStart"/>
      <w:r>
        <w:t>Radebeulu</w:t>
      </w:r>
      <w:proofErr w:type="spellEnd"/>
      <w:r>
        <w:t xml:space="preserve"> bude 18. a 19. prosince 2027 v centru pozornosti celá rodina.</w:t>
      </w:r>
      <w:r>
        <w:rPr>
          <w:b/>
        </w:rPr>
        <w:t xml:space="preserve"> </w:t>
      </w:r>
    </w:p>
    <w:p w14:paraId="13878232" w14:textId="77777777" w:rsidR="007978C1" w:rsidRDefault="00000000">
      <w:pPr>
        <w:spacing w:after="0" w:line="259" w:lineRule="auto"/>
        <w:ind w:left="3" w:firstLine="0"/>
      </w:pPr>
      <w:r>
        <w:t xml:space="preserve"> </w:t>
      </w:r>
    </w:p>
    <w:p w14:paraId="509A766E" w14:textId="77777777" w:rsidR="007978C1" w:rsidRDefault="00000000">
      <w:pPr>
        <w:spacing w:after="0" w:line="259" w:lineRule="auto"/>
        <w:ind w:left="3" w:firstLine="0"/>
      </w:pPr>
      <w:r>
        <w:t xml:space="preserve"> </w:t>
      </w:r>
    </w:p>
    <w:p w14:paraId="50BE31A0" w14:textId="77777777" w:rsidR="007978C1" w:rsidRDefault="00000000">
      <w:pPr>
        <w:spacing w:after="19" w:line="259" w:lineRule="auto"/>
        <w:ind w:left="0" w:firstLine="0"/>
      </w:pPr>
      <w:r>
        <w:rPr>
          <w:sz w:val="18"/>
        </w:rPr>
        <w:t xml:space="preserve">Údaje jsou aktuální k srpnu 2026. Změny vyhrazeny. </w:t>
      </w:r>
    </w:p>
    <w:p w14:paraId="2B82B4E6" w14:textId="77777777" w:rsidR="007978C1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0629300" w14:textId="77777777" w:rsidR="007978C1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FACBC98" w14:textId="64C3A1FC" w:rsidR="007978C1" w:rsidRDefault="003975DF">
      <w:pPr>
        <w:ind w:left="-1" w:right="4916"/>
      </w:pPr>
      <w:hyperlink r:id="rId6" w:history="1">
        <w:r w:rsidRPr="009970CD">
          <w:rPr>
            <w:rStyle w:val="Hypertextovodkaz"/>
          </w:rPr>
          <w:t>www.mediaserver.dresden.de</w:t>
        </w:r>
      </w:hyperlink>
    </w:p>
    <w:p w14:paraId="62BBEDB2" w14:textId="77777777" w:rsidR="003975DF" w:rsidRDefault="003975DF">
      <w:pPr>
        <w:ind w:left="-1" w:right="4916"/>
      </w:pPr>
    </w:p>
    <w:sectPr w:rsidR="003975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64" w:right="1215" w:bottom="1390" w:left="1531" w:header="1133" w:footer="4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C1919" w14:textId="77777777" w:rsidR="00DD11DB" w:rsidRDefault="00DD11DB">
      <w:pPr>
        <w:spacing w:after="0" w:line="240" w:lineRule="auto"/>
      </w:pPr>
      <w:r>
        <w:separator/>
      </w:r>
    </w:p>
  </w:endnote>
  <w:endnote w:type="continuationSeparator" w:id="0">
    <w:p w14:paraId="7EDE44B6" w14:textId="77777777" w:rsidR="00DD11DB" w:rsidRDefault="00DD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E35C8" w14:textId="77777777" w:rsidR="007978C1" w:rsidRDefault="00000000">
    <w:pPr>
      <w:spacing w:after="0" w:line="259" w:lineRule="auto"/>
      <w:ind w:left="0" w:firstLine="0"/>
    </w:pPr>
    <w:proofErr w:type="spellStart"/>
    <w:r>
      <w:rPr>
        <w:sz w:val="14"/>
      </w:rPr>
      <w:t>Dresden</w:t>
    </w:r>
    <w:proofErr w:type="spellEnd"/>
    <w:r>
      <w:rPr>
        <w:sz w:val="14"/>
      </w:rPr>
      <w:t xml:space="preserve"> Marketing </w:t>
    </w:r>
    <w:proofErr w:type="spellStart"/>
    <w:r>
      <w:rPr>
        <w:sz w:val="14"/>
      </w:rPr>
      <w:t>GmbH</w:t>
    </w:r>
    <w:proofErr w:type="spellEnd"/>
    <w:r>
      <w:rPr>
        <w:sz w:val="14"/>
      </w:rPr>
      <w:t xml:space="preserve"> | www.visit-dresden-elbland.de                                                                                                                                                                       </w:t>
    </w:r>
    <w:proofErr w:type="spellStart"/>
    <w:r>
      <w:rPr>
        <w:sz w:val="14"/>
      </w:rPr>
      <w:t>Seite</w:t>
    </w:r>
    <w:proofErr w:type="spellEnd"/>
    <w:r>
      <w:rPr>
        <w:sz w:val="1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>/</w:t>
    </w:r>
    <w:fldSimple w:instr=" NUMPAGES   \* MERGEFORMAT ">
      <w:r>
        <w:rPr>
          <w:sz w:val="14"/>
        </w:rPr>
        <w:t>5</w:t>
      </w:r>
    </w:fldSimple>
    <w:r>
      <w:rPr>
        <w:sz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1C20D" w14:textId="6B8AB0D7" w:rsidR="007978C1" w:rsidRDefault="007978C1">
    <w:pPr>
      <w:spacing w:after="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7444" w14:textId="42AF11D4" w:rsidR="007978C1" w:rsidRDefault="007978C1">
    <w:pPr>
      <w:spacing w:after="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11B74" w14:textId="77777777" w:rsidR="00DD11DB" w:rsidRDefault="00DD11DB">
      <w:pPr>
        <w:spacing w:after="0" w:line="240" w:lineRule="auto"/>
      </w:pPr>
      <w:r>
        <w:separator/>
      </w:r>
    </w:p>
  </w:footnote>
  <w:footnote w:type="continuationSeparator" w:id="0">
    <w:p w14:paraId="359C078C" w14:textId="77777777" w:rsidR="00DD11DB" w:rsidRDefault="00DD1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C22C" w14:textId="77777777" w:rsidR="007978C1" w:rsidRDefault="00000000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AFE35CF" wp14:editId="35634880">
          <wp:simplePos x="0" y="0"/>
          <wp:positionH relativeFrom="page">
            <wp:posOffset>5487036</wp:posOffset>
          </wp:positionH>
          <wp:positionV relativeFrom="page">
            <wp:posOffset>896619</wp:posOffset>
          </wp:positionV>
          <wp:extent cx="1327785" cy="582930"/>
          <wp:effectExtent l="0" t="0" r="0" b="0"/>
          <wp:wrapSquare wrapText="bothSides"/>
          <wp:docPr id="247" name="Picture 2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" name="Picture 24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7785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48"/>
      </w:rPr>
      <w:t xml:space="preserve">Tisková informace </w:t>
    </w:r>
  </w:p>
  <w:p w14:paraId="0603D460" w14:textId="77777777" w:rsidR="007978C1" w:rsidRDefault="00000000">
    <w:pPr>
      <w:spacing w:after="0" w:line="259" w:lineRule="auto"/>
      <w:ind w:left="0" w:firstLine="0"/>
    </w:pPr>
    <w:proofErr w:type="spellStart"/>
    <w:r>
      <w:rPr>
        <w:i/>
        <w:sz w:val="36"/>
      </w:rPr>
      <w:t>Dresden</w:t>
    </w:r>
    <w:proofErr w:type="spellEnd"/>
    <w:r>
      <w:rPr>
        <w:i/>
        <w:sz w:val="36"/>
      </w:rPr>
      <w:t xml:space="preserve"> Marketing </w:t>
    </w:r>
    <w:proofErr w:type="spellStart"/>
    <w:r>
      <w:rPr>
        <w:i/>
        <w:sz w:val="36"/>
      </w:rPr>
      <w:t>GmbH</w:t>
    </w:r>
    <w:proofErr w:type="spellEnd"/>
    <w:r>
      <w:rPr>
        <w:i/>
        <w:sz w:val="36"/>
      </w:rPr>
      <w:t xml:space="preserve"> </w:t>
    </w:r>
  </w:p>
  <w:p w14:paraId="5BF717CD" w14:textId="77777777" w:rsidR="007978C1" w:rsidRDefault="00000000">
    <w:pPr>
      <w:spacing w:after="0" w:line="259" w:lineRule="auto"/>
      <w:ind w:left="0" w:firstLine="0"/>
    </w:pPr>
    <w:r>
      <w:rPr>
        <w:sz w:val="1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6DA1" w14:textId="39A0DEA8" w:rsidR="007978C1" w:rsidRDefault="007978C1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0040E" w14:textId="4B0C803F" w:rsidR="007978C1" w:rsidRDefault="00000000">
    <w:pPr>
      <w:spacing w:after="0" w:line="259" w:lineRule="auto"/>
      <w:ind w:left="0" w:firstLine="0"/>
    </w:pPr>
    <w:r>
      <w:rPr>
        <w:i/>
        <w:sz w:val="3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8C1"/>
    <w:rsid w:val="003975DF"/>
    <w:rsid w:val="007978C1"/>
    <w:rsid w:val="00DD11DB"/>
    <w:rsid w:val="00E7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8C28A"/>
  <w15:docId w15:val="{1F901AB4-FD6C-45D0-A29C-C9457604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1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character" w:styleId="Hypertextovodkaz">
    <w:name w:val="Hyperlink"/>
    <w:basedOn w:val="Standardnpsmoodstavce"/>
    <w:uiPriority w:val="99"/>
    <w:unhideWhenUsed/>
    <w:rsid w:val="003975D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7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diaserver.dresden.d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1759</Words>
  <Characters>10381</Characters>
  <Application>Microsoft Office Word</Application>
  <DocSecurity>0</DocSecurity>
  <Lines>86</Lines>
  <Paragraphs>24</Paragraphs>
  <ScaleCrop>false</ScaleCrop>
  <Company/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Köhler</dc:creator>
  <cp:keywords/>
  <cp:lastModifiedBy>Svetozár Plesník</cp:lastModifiedBy>
  <cp:revision>2</cp:revision>
  <dcterms:created xsi:type="dcterms:W3CDTF">2026-09-16T13:04:00Z</dcterms:created>
  <dcterms:modified xsi:type="dcterms:W3CDTF">2026-09-16T13:04:00Z</dcterms:modified>
</cp:coreProperties>
</file>