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B6E7D" w14:textId="77777777" w:rsidR="0088657D" w:rsidRPr="005A0840" w:rsidRDefault="00000000">
      <w:pPr>
        <w:pStyle w:val="Vchoz"/>
        <w:suppressAutoHyphens/>
        <w:spacing w:before="0" w:after="322" w:line="240" w:lineRule="auto"/>
        <w:rPr>
          <w:rFonts w:ascii="Times Roman" w:eastAsia="Times Roman" w:hAnsi="Times Roman" w:cs="Times Roman"/>
          <w:b/>
          <w:bCs/>
          <w:sz w:val="48"/>
          <w:szCs w:val="48"/>
        </w:rPr>
      </w:pPr>
      <w:r w:rsidRPr="005A0840">
        <w:rPr>
          <w:rFonts w:ascii="Times Roman" w:hAnsi="Times Roman"/>
          <w:b/>
          <w:bCs/>
          <w:sz w:val="48"/>
          <w:szCs w:val="48"/>
        </w:rPr>
        <w:t>„Mysleli jsme, že vidí normálně.“ Čtyřleté Terezce naměřili 5,5 dioptrie na obou očích</w:t>
      </w:r>
    </w:p>
    <w:p w14:paraId="33BA75F8"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Jmenuji se Tereza a mám čtyřletou dceru Terezku. Ještě před několika měsíci by mě vůbec nenapadlo, že nevidí tak jako my. Nikdy si nestěžovala, že by viděla špatně. Normálně si hrála, běhala venku, prohlížela si knížky. Zkrátka nic, co by na první pohled působilo jako velký problém se zrakem.</w:t>
      </w:r>
    </w:p>
    <w:p w14:paraId="134C8CA7"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Postupně jsme si ale začali všímat drobností. Terezka chtěla mít některé věci blízko před očima a při zaostřování občas zvláštně nakláněla hlavu. Nebylo to nic dramatického, ale začalo mi to vrtat hlavou.</w:t>
      </w:r>
    </w:p>
    <w:p w14:paraId="7ABCA92C"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Jednou jsem proto vzala papír, nakreslila na něj jednoduché obrázky a zkusila takový malý domácí test. Zakrývala jsem jí postupně jedno a druhé oko a sledovala, jak obrázky rozeznává. Právě tehdy mi poprvé došlo, že něco není v pořádku.</w:t>
      </w:r>
    </w:p>
    <w:p w14:paraId="32B2FA44"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Objednali jsme se proto na oční vyšetření. Už po prvním snímku se mě sestřička zeptala: „Ona nenosí brý</w:t>
      </w:r>
      <w:r w:rsidRPr="005A0840">
        <w:rPr>
          <w:rFonts w:ascii="Times Roman" w:hAnsi="Times Roman"/>
          <w:lang w:eastAsia="zh-TW"/>
        </w:rPr>
        <w:t>le?</w:t>
      </w:r>
      <w:r w:rsidRPr="005A0840">
        <w:rPr>
          <w:rFonts w:ascii="Times Roman" w:hAnsi="Times Roman"/>
          <w:rtl/>
        </w:rPr>
        <w:t>“</w:t>
      </w:r>
      <w:r w:rsidRPr="005A0840">
        <w:rPr>
          <w:rFonts w:ascii="Times Roman" w:hAnsi="Times Roman"/>
        </w:rPr>
        <w:t xml:space="preserve"> Zaskočilo mě to. Terezce totiž přístroj ukázal hned po prvním naměření přibližně čtyři dioptrie. Následovalo kompletní vyšetření a konečný výsledek byl ještě překvapivější – 5,5 dioptrie na každém oku a k tomu astigmatismus.</w:t>
      </w:r>
    </w:p>
    <w:p w14:paraId="1737D128"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V tu chvíli mi jí bylo strašně líto. A samozřejmě přišly i výčitky. Jak jsme si toho mohli nevšimnout dřív? Jak je možné, že dítě s tak vysokým počtem dioptrií normálně funguje a my jako rodiče nic nepozná</w:t>
      </w:r>
      <w:r w:rsidRPr="005A0840">
        <w:rPr>
          <w:rFonts w:ascii="Times Roman" w:hAnsi="Times Roman"/>
          <w:lang w:eastAsia="zh-TW"/>
        </w:rPr>
        <w:t>me?</w:t>
      </w:r>
    </w:p>
    <w:p w14:paraId="535FA5D3"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Pak mi ale došla jedna zásadní věc. Terezka nevěděla, že vidí špatně. Nikdy totiž neviděla jinak. Neměla zkušenost s ostrým obrazem, se kterým by mohla svoje vidění porovnat. To, co viděla, pro ni bylo celý život normální.</w:t>
      </w:r>
    </w:p>
    <w:p w14:paraId="176975A2"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Upřímně jsem se bála, že je jako čtyřletá nebude chtít brýle nosit, že je bude sundávat nebo že si na ně bude dlouho zvykat. Stal se ale pravý opak. Od chvíle, kdy si je poprvé nasadila, je prakticky nesundává.</w:t>
      </w:r>
    </w:p>
    <w:p w14:paraId="43D2837F"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První den byl pro mě asi nejsilnější. Terezka si brýle opakovaně sundávala a zase nasazovala a porovnávala, jak svět vypadá bez nich a s nimi. Některé věci ji očividně překvapovaly. Jako by najednou objevovala detaily, o kterých do té doby nevěděla.</w:t>
      </w:r>
    </w:p>
    <w:p w14:paraId="7E0B6916" w14:textId="77777777" w:rsidR="0088657D" w:rsidRPr="005A0840" w:rsidRDefault="00000000">
      <w:pPr>
        <w:pStyle w:val="Vchoz"/>
        <w:suppressAutoHyphens/>
        <w:spacing w:before="0" w:after="240" w:line="240" w:lineRule="auto"/>
        <w:jc w:val="both"/>
        <w:rPr>
          <w:rFonts w:ascii="Times Roman" w:eastAsia="Times Roman" w:hAnsi="Times Roman" w:cs="Times Roman"/>
        </w:rPr>
      </w:pPr>
      <w:r w:rsidRPr="005A0840">
        <w:rPr>
          <w:rFonts w:ascii="Times Roman" w:hAnsi="Times Roman"/>
        </w:rPr>
        <w:t>Dnes už Terezka bere brýle bere jako svoji přirozenou součást. Sama je chce mít nasazené prakticky pořád. Mám pocit, že je jí s nimi jednoduše příjemněji – nemusí se tolik snažit zaostřovat a namáhat oči, jako byla zvyklá předtím. Jsme teprve na začátku a čekají nás další kontroly, takže zatím nevíme, jak se bude její zrak dál vyvíjet. Teď je pro nás nejdůležitější, aby měla správnou korekci a brýle opravdu nosila.</w:t>
      </w:r>
    </w:p>
    <w:p w14:paraId="16CB7BE9" w14:textId="77777777" w:rsidR="0088657D" w:rsidRDefault="00000000">
      <w:pPr>
        <w:pStyle w:val="Vchoz"/>
        <w:suppressAutoHyphens/>
        <w:spacing w:before="0" w:after="240" w:line="240" w:lineRule="auto"/>
        <w:jc w:val="both"/>
      </w:pPr>
      <w:r w:rsidRPr="005A0840">
        <w:rPr>
          <w:rFonts w:ascii="Times Roman" w:hAnsi="Times Roman"/>
        </w:rPr>
        <w:t>Když se na to dívám zpětně, největší ponaučení pro mě jako pro mámu je jednoduché: nečekat, až dítě samo řekne. Protože ono vůbec nemusí vědět, že svět může vypadat jinak.</w:t>
      </w:r>
    </w:p>
    <w:sectPr w:rsidR="0088657D">
      <w:headerReference w:type="default" r:id="rId6"/>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06CE" w14:textId="77777777" w:rsidR="0048798C" w:rsidRPr="005A0840" w:rsidRDefault="0048798C">
      <w:r w:rsidRPr="005A0840">
        <w:separator/>
      </w:r>
    </w:p>
  </w:endnote>
  <w:endnote w:type="continuationSeparator" w:id="0">
    <w:p w14:paraId="60E85924" w14:textId="77777777" w:rsidR="0048798C" w:rsidRPr="005A0840" w:rsidRDefault="0048798C">
      <w:r w:rsidRPr="005A0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FE19" w14:textId="77777777" w:rsidR="0088657D" w:rsidRPr="005A0840" w:rsidRDefault="008865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ED491" w14:textId="77777777" w:rsidR="0048798C" w:rsidRPr="005A0840" w:rsidRDefault="0048798C">
      <w:r w:rsidRPr="005A0840">
        <w:separator/>
      </w:r>
    </w:p>
  </w:footnote>
  <w:footnote w:type="continuationSeparator" w:id="0">
    <w:p w14:paraId="73702FE2" w14:textId="77777777" w:rsidR="0048798C" w:rsidRPr="005A0840" w:rsidRDefault="0048798C">
      <w:r w:rsidRPr="005A0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A686" w14:textId="77777777" w:rsidR="0088657D" w:rsidRPr="005A0840" w:rsidRDefault="008865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7D"/>
    <w:rsid w:val="000209BC"/>
    <w:rsid w:val="0048798C"/>
    <w:rsid w:val="005A0840"/>
    <w:rsid w:val="008865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BB965"/>
  <w15:docId w15:val="{C59FE399-B0B7-49E7-932D-A691E6ED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Vchoz">
    <w:name w:val="Výchozí"/>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382</Words>
  <Characters>2258</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 Lukešová</cp:lastModifiedBy>
  <cp:revision>2</cp:revision>
  <dcterms:created xsi:type="dcterms:W3CDTF">2026-08-17T09:35:00Z</dcterms:created>
  <dcterms:modified xsi:type="dcterms:W3CDTF">2026-08-17T09:35:00Z</dcterms:modified>
</cp:coreProperties>
</file>