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13104" w14:textId="20E2055C" w:rsidR="00BA11B4" w:rsidRDefault="00DF4087" w:rsidP="00713E54">
      <w:pPr>
        <w:spacing w:after="0" w:line="240" w:lineRule="auto"/>
        <w:contextualSpacing/>
        <w:rPr>
          <w:rFonts w:ascii="Arial" w:hAnsi="Arial" w:cs="Arial"/>
          <w:b/>
          <w:color w:val="000000" w:themeColor="text1"/>
          <w:sz w:val="32"/>
        </w:rPr>
      </w:pPr>
      <w:proofErr w:type="gramStart"/>
      <w:r w:rsidRPr="007A3045">
        <w:rPr>
          <w:rFonts w:ascii="Arial" w:hAnsi="Arial" w:cs="Arial"/>
          <w:b/>
          <w:color w:val="000000" w:themeColor="text1"/>
          <w:sz w:val="32"/>
        </w:rPr>
        <w:t>Exceeding</w:t>
      </w:r>
      <w:proofErr w:type="gramEnd"/>
      <w:r w:rsidR="00BA11B4" w:rsidRPr="007A3045">
        <w:rPr>
          <w:rFonts w:ascii="Arial" w:hAnsi="Arial" w:cs="Arial"/>
          <w:b/>
          <w:color w:val="000000" w:themeColor="text1"/>
          <w:sz w:val="32"/>
        </w:rPr>
        <w:t xml:space="preserve"> Together: cargo-partner and Nippon Express advance integration in Slovakia, Poland, Austria</w:t>
      </w:r>
    </w:p>
    <w:p w14:paraId="5FD4AF77" w14:textId="77777777" w:rsidR="000E3C59" w:rsidRPr="007A3045" w:rsidRDefault="000E3C59" w:rsidP="00713E54">
      <w:pPr>
        <w:spacing w:after="0" w:line="240" w:lineRule="auto"/>
        <w:contextualSpacing/>
        <w:rPr>
          <w:rFonts w:ascii="Arial" w:hAnsi="Arial" w:cs="Arial"/>
          <w:b/>
          <w:color w:val="000000" w:themeColor="text1"/>
          <w:sz w:val="32"/>
        </w:rPr>
      </w:pPr>
    </w:p>
    <w:p w14:paraId="4F6363B4" w14:textId="5F70A4A0" w:rsidR="00B45132" w:rsidRPr="007A3045" w:rsidRDefault="00BA11B4" w:rsidP="007A3045">
      <w:pPr>
        <w:spacing w:after="0" w:line="240" w:lineRule="auto"/>
        <w:contextualSpacing/>
        <w:rPr>
          <w:rFonts w:ascii="Arial" w:hAnsi="Arial" w:cs="Arial"/>
          <w:b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b/>
          <w:color w:val="000000" w:themeColor="text1"/>
          <w:sz w:val="20"/>
          <w:szCs w:val="20"/>
        </w:rPr>
        <w:t>cargo-partner, a group company of NIPPON EXPRESS HOLDINGS, INC., has reached further important milestones in its post-merger integration journey in Central Europe</w:t>
      </w:r>
      <w:r w:rsidR="00DF4087" w:rsidRPr="007A3045">
        <w:rPr>
          <w:rFonts w:ascii="Arial" w:hAnsi="Arial" w:cs="Arial"/>
          <w:b/>
          <w:color w:val="000000" w:themeColor="text1"/>
          <w:sz w:val="20"/>
          <w:szCs w:val="20"/>
        </w:rPr>
        <w:t xml:space="preserve"> leveraging its strength</w:t>
      </w:r>
      <w:r w:rsidR="00632063" w:rsidRPr="007A3045">
        <w:rPr>
          <w:rFonts w:ascii="Arial" w:hAnsi="Arial" w:cs="Arial"/>
          <w:b/>
          <w:color w:val="000000" w:themeColor="text1"/>
          <w:sz w:val="20"/>
          <w:szCs w:val="20"/>
        </w:rPr>
        <w:t>s</w:t>
      </w:r>
      <w:r w:rsidR="003E558A">
        <w:rPr>
          <w:rFonts w:ascii="Arial" w:hAnsi="Arial" w:cs="Arial"/>
          <w:b/>
          <w:color w:val="000000" w:themeColor="text1"/>
          <w:sz w:val="20"/>
          <w:szCs w:val="20"/>
        </w:rPr>
        <w:t>.</w:t>
      </w:r>
    </w:p>
    <w:p w14:paraId="3CB07FAF" w14:textId="77777777" w:rsidR="00BA11B4" w:rsidRPr="007A3045" w:rsidRDefault="00BA11B4">
      <w:pPr>
        <w:spacing w:after="0" w:line="240" w:lineRule="auto"/>
        <w:contextualSpacing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F46CBD4" w14:textId="77777777" w:rsidR="00BA11B4" w:rsidRPr="00595D08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Following successful integration steps across multiple markets since joining NX Group in January 2024, cargo-partner has now advanced key integration measures in Slovakia, Poland, and Austria, further strengthening regional cooperation and expanding the combined network’s capabilities for customers.</w:t>
      </w:r>
    </w:p>
    <w:p w14:paraId="6A06608D" w14:textId="77777777" w:rsidR="00BA11B4" w:rsidRPr="00595D08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11B2E794" w14:textId="28A639AD" w:rsidR="00BA11B4" w:rsidRPr="007E79B5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Luca Ferrara, CEO of cargo-partner, said: “Our integration into NX Group continues to progress with a clear focus on creating value for our customers, our people, and our partners. The latest milestones in </w:t>
      </w:r>
      <w:r w:rsidR="00D5647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Austria, Poland and Slovakia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demonstrate how we are bringing 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together local expertise, stronger teams, and a broader network in a practical and customer-oriented way. At the same time, we are ensuring continuity in day-to-day operations and building an even stronger platform for future growth in Central Europe.”</w:t>
      </w:r>
    </w:p>
    <w:p w14:paraId="176AD0E4" w14:textId="77777777" w:rsidR="00BA11B4" w:rsidRPr="007E79B5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77DC702D" w14:textId="4D25D8B7" w:rsidR="00BA11B4" w:rsidRPr="007E79B5" w:rsidRDefault="00BA11B4">
      <w:pPr>
        <w:spacing w:after="0" w:line="240" w:lineRule="auto"/>
        <w:contextualSpacing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</w:pPr>
      <w:r w:rsidRPr="007E79B5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  <w:t>Slovakia and Poland: NX operations integrated into cargo-partner</w:t>
      </w:r>
    </w:p>
    <w:p w14:paraId="240D147A" w14:textId="22737984" w:rsidR="00F84ED9" w:rsidRPr="007E79B5" w:rsidRDefault="00F84ED9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In Slovakia, the integration has taken a significant step forward with the official renaming of cargo-partner SR, </w:t>
      </w:r>
      <w:proofErr w:type="spellStart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s.r.o.</w:t>
      </w:r>
      <w:proofErr w:type="spellEnd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to NX Cargo-Partner Slovakia, </w:t>
      </w:r>
      <w:proofErr w:type="spellStart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s.r.o.</w:t>
      </w:r>
      <w:proofErr w:type="spellEnd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, effective July 1, 2026. In parallel, the existing Nippon Express branch in Slovakia </w:t>
      </w:r>
      <w:r w:rsidR="00AF7F65"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will be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dissolved, and as of August 1, 2026, the local NX team members </w:t>
      </w:r>
      <w:r w:rsidR="00317CF1"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will officially join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the cargo-partner organization.</w:t>
      </w:r>
    </w:p>
    <w:p w14:paraId="0CC16B08" w14:textId="7333CBC0" w:rsidR="00632063" w:rsidRPr="007E79B5" w:rsidRDefault="00632063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251C6748" w14:textId="47D36F71" w:rsidR="00632063" w:rsidRPr="007E79B5" w:rsidRDefault="00632063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cargo-partner has a robust and well-established presence in Slovakia, where it has been operating since 1993. In 2025, the branch handled over 45,000 shipments, generating a substantial turnover with its team of 210 employees. The company</w:t>
      </w:r>
      <w:r w:rsidR="0058336E"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’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s strength is founded on a comprehensive service portfolio covering air, sea, road, and rail transport, complemented by extensive warehousing and contract logistics solutions. With 26,400 m² of warehouse space, including a strategic iLogistics Center in Dunajská Streda directly connected to the METRANS </w:t>
      </w:r>
      <w:r w:rsidR="00713E54"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rail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terminal, cargo-partner offers significant transit time advantages.</w:t>
      </w:r>
    </w:p>
    <w:p w14:paraId="24D761D1" w14:textId="77777777" w:rsidR="00F84ED9" w:rsidRPr="007E79B5" w:rsidRDefault="00F84ED9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046E80E1" w14:textId="3DF59836" w:rsidR="00BA11B4" w:rsidRPr="00595D08" w:rsidRDefault="00F84ED9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In Poland, the integration of the two companies became effective on July 1, 2026, including the transfer of the Nippon Express Poland team into cargo-partner Poland. As a further step, the company </w:t>
      </w:r>
      <w:r w:rsidR="00317CF1"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will adopt</w:t>
      </w:r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the new name NX Cargo-Partner Poland Sp. z </w:t>
      </w:r>
      <w:proofErr w:type="spellStart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o.o.</w:t>
      </w:r>
      <w:proofErr w:type="spellEnd"/>
      <w:r w:rsidRPr="007E79B5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effective August 1, 2026. These structural changes establish unified teams under the respective NX Carg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o-Partner entities in both countries, giving customers access to the combined infrastructure and expertise of the consolidated group.</w:t>
      </w:r>
      <w:r w:rsidR="00BA11B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</w:p>
    <w:p w14:paraId="30F0CDF6" w14:textId="211A2FFC" w:rsidR="00632063" w:rsidRPr="00595D08" w:rsidRDefault="00632063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04AF9351" w14:textId="25460E4F" w:rsidR="00632063" w:rsidRPr="00595D08" w:rsidRDefault="00632063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With over 25 years of experience in the Polish market, cargo-partner </w:t>
      </w:r>
      <w:r w:rsidR="00350917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manages 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over 96,000 shipments</w:t>
      </w:r>
      <w:r w:rsidR="00350917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per year and </w:t>
      </w:r>
      <w:r w:rsidR="004F3E69" w:rsidRPr="004F3E69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ranks fourth in air imports nationwide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. The company </w:t>
      </w:r>
      <w:r w:rsidR="004F3E69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utilizes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="00713E5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nine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offices and </w:t>
      </w:r>
      <w:r w:rsidR="00713E5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three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iLogistics Centers in Warsaw, Zory, and Poznan</w:t>
      </w:r>
      <w:r w:rsidR="004F3E69" w:rsidRPr="004F3E69">
        <w:t xml:space="preserve"> </w:t>
      </w:r>
      <w:r w:rsidR="004F3E69" w:rsidRPr="004F3E69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to serve as a strategic gateway between Eastern and Western Europe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. Its service </w:t>
      </w:r>
      <w:r w:rsidR="004F3E69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range is further supported by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direct LCL sea freight connections from Asia and extensive rail solutions along the </w:t>
      </w:r>
      <w:r w:rsidR="004B7EA1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Iron 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Silk Road.</w:t>
      </w:r>
      <w:r w:rsidR="004F3E69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</w:p>
    <w:p w14:paraId="11BC3415" w14:textId="0AD19062" w:rsidR="00BA11B4" w:rsidRPr="00595D08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7C26C917" w14:textId="7A90F678" w:rsidR="00BA11B4" w:rsidRPr="00595D08" w:rsidRDefault="00BA11B4">
      <w:pPr>
        <w:spacing w:after="0" w:line="240" w:lineRule="auto"/>
        <w:contextualSpacing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  <w:t>Austria: Finalizing the transition to a single legal entity</w:t>
      </w:r>
    </w:p>
    <w:p w14:paraId="76FD8027" w14:textId="12FBFB4E" w:rsidR="00BA11B4" w:rsidRPr="00595D08" w:rsidRDefault="00BA11B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In Austria, cargo-partner GmbH and </w:t>
      </w:r>
      <w:r w:rsidR="00D560BE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Nippon Express’ Austrian organization – “Nippon Express (Deutschland) GmbH &amp; Co. KG. Vienna Branch” – 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were consolidated into a single legal entity under the name cargo-partner GmbH, effective July 1, 2026. For cargo-partner employees and customers, this </w:t>
      </w:r>
      <w:r w:rsidR="000978C0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step 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brings no operational changes. </w:t>
      </w:r>
      <w:r w:rsidR="00F84ED9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The physical integration was previously completed when the NX team moved to cargo-partner’s Vienna Airport office at the end of 2025. The legal consolidation now marks the next logical step in bringing both organizations even closer together in the Austrian market.</w:t>
      </w:r>
    </w:p>
    <w:p w14:paraId="67E48FF6" w14:textId="4673CC26" w:rsidR="00632063" w:rsidRPr="00595D08" w:rsidRDefault="00632063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2FD6DF34" w14:textId="51060D5D" w:rsidR="00632063" w:rsidRPr="00595D08" w:rsidRDefault="00632063" w:rsidP="00713E54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lastRenderedPageBreak/>
        <w:t xml:space="preserve">As the original home of cargo-partner since its founding in 1983, the Austrian branch </w:t>
      </w:r>
      <w:r w:rsidR="00713E5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is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a </w:t>
      </w:r>
      <w:r w:rsidR="00713E5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key 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pillar of the company</w:t>
      </w:r>
      <w:r w:rsidR="00713E54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’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s European network and a top-five logistics provider in the country. </w:t>
      </w:r>
      <w:r w:rsidR="00A449F1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Th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e team of over 500 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employees manage</w:t>
      </w:r>
      <w:r w:rsidR="00A449F1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="00A449F1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around 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228,000 shipments</w:t>
      </w:r>
      <w:r w:rsidR="00A449F1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per year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. </w:t>
      </w:r>
      <w:r w:rsidR="00761900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Beyond its leading position in air cargo – ranking among the top three for both imports and exports at Vienna Airport – the company also offers comprehensive sea and road transport solutions.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These operations are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supported by specialized infrastructure, including a GDP-compliant Pharma Center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and the timber-based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iLogistics Center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near Vienna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. This flagship facility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offers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advanced 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warehousing capabilities, such as an </w:t>
      </w:r>
      <w:proofErr w:type="spellStart"/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AutoStore</w:t>
      </w:r>
      <w:proofErr w:type="spellEnd"/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</w:t>
      </w:r>
      <w:r w:rsidR="00E96CF8"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system for automated small parts storage and handling to serve the</w:t>
      </w:r>
      <w:r w:rsidRPr="00C76DC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 xml:space="preserve"> high-tech, automotive, and other demanding industries.</w:t>
      </w:r>
    </w:p>
    <w:p w14:paraId="5F49354C" w14:textId="77777777" w:rsidR="00713E54" w:rsidRPr="00595D08" w:rsidRDefault="00713E54" w:rsidP="00595D08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32BD1A32" w14:textId="558600D1" w:rsidR="00A72E40" w:rsidRPr="00595D08" w:rsidRDefault="0020230F">
      <w:pPr>
        <w:spacing w:after="0" w:line="240" w:lineRule="auto"/>
        <w:contextualSpacing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  <w:t>Combining</w:t>
      </w:r>
      <w:r w:rsidR="00A72E40" w:rsidRPr="00595D0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sk-SK"/>
        </w:rPr>
        <w:t xml:space="preserve"> global reach with local expertise</w:t>
      </w:r>
    </w:p>
    <w:p w14:paraId="214D321E" w14:textId="2307E596" w:rsidR="00BE4FBA" w:rsidRPr="00595D08" w:rsidRDefault="00BE4FBA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The integration steps in Slovakia, Poland, and Austria follow the successful transition of NX operations in Hungary and Romania into the cargo-partner network earlier this year. These developments are part of a broader roadmap to streamline regional structures and expand the group</w:t>
      </w:r>
      <w:r w:rsidR="009D25C5"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’</w:t>
      </w: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s capacity for cross-border collaboration.</w:t>
      </w:r>
    </w:p>
    <w:p w14:paraId="298867B1" w14:textId="77777777" w:rsidR="00BE4FBA" w:rsidRPr="00595D08" w:rsidRDefault="00BE4FBA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</w:p>
    <w:p w14:paraId="3147EA88" w14:textId="302CB0E0" w:rsidR="00BA11B4" w:rsidRPr="00595D08" w:rsidRDefault="00BE4FBA">
      <w:pPr>
        <w:spacing w:after="0" w:line="240" w:lineRule="auto"/>
        <w:contextualSpacing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</w:pPr>
      <w:r w:rsidRPr="00595D08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sk-SK"/>
        </w:rPr>
        <w:t>By unifying these markets, cargo-partner and Nippon Express continue to provide customers with the combined advantages of long-standing local expertise and a powerful global network. Following the merger, the combined forces of cargo-partner and Nippon Express now rank fifth worldwide in air cargo and sixth in sea cargo, offering a significantly enhanced service portfolio to customers across the globe.</w:t>
      </w:r>
    </w:p>
    <w:p w14:paraId="43255818" w14:textId="77777777" w:rsidR="00BE4FBA" w:rsidRPr="007A3045" w:rsidRDefault="00BE4FBA">
      <w:pPr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</w:p>
    <w:p w14:paraId="0A27B9EE" w14:textId="0472BCA8" w:rsidR="00C70F80" w:rsidRPr="007A3045" w:rsidRDefault="00C70F80">
      <w:pPr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Vienna, </w:t>
      </w:r>
      <w:r w:rsidR="00317CF1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July </w:t>
      </w:r>
      <w:r w:rsidR="007E79B5">
        <w:rPr>
          <w:rFonts w:ascii="Arial" w:hAnsi="Arial" w:cs="Arial"/>
          <w:color w:val="000000" w:themeColor="text1"/>
          <w:sz w:val="20"/>
          <w:szCs w:val="20"/>
          <w:highlight w:val="yellow"/>
        </w:rPr>
        <w:t>9</w:t>
      </w:r>
      <w:r w:rsidR="000A0E40" w:rsidRPr="007A3045">
        <w:rPr>
          <w:rFonts w:ascii="Arial" w:hAnsi="Arial" w:cs="Arial"/>
          <w:color w:val="000000" w:themeColor="text1"/>
          <w:sz w:val="20"/>
          <w:szCs w:val="20"/>
          <w:highlight w:val="yellow"/>
        </w:rPr>
        <w:t>, 2026</w:t>
      </w:r>
    </w:p>
    <w:p w14:paraId="311486A6" w14:textId="77777777" w:rsidR="00C70F80" w:rsidRPr="007A3045" w:rsidRDefault="00C70F80">
      <w:pPr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</w:p>
    <w:p w14:paraId="5E54BC90" w14:textId="77777777" w:rsidR="00DB36C6" w:rsidRPr="007A3045" w:rsidRDefault="00DB36C6">
      <w:pPr>
        <w:spacing w:after="0" w:line="240" w:lineRule="auto"/>
        <w:contextualSpacing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B6B453E" w14:textId="56009C16" w:rsidR="00C70F80" w:rsidRPr="00595D08" w:rsidRDefault="00C70F80">
      <w:pPr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b/>
          <w:color w:val="000000" w:themeColor="text1"/>
          <w:sz w:val="20"/>
          <w:szCs w:val="20"/>
        </w:rPr>
        <w:t>About cargo-partner</w:t>
      </w:r>
      <w:r w:rsidRPr="007A3045">
        <w:rPr>
          <w:rFonts w:ascii="Arial" w:hAnsi="Arial" w:cs="Arial"/>
          <w:b/>
          <w:color w:val="000000" w:themeColor="text1"/>
          <w:sz w:val="20"/>
          <w:szCs w:val="20"/>
        </w:rPr>
        <w:br/>
      </w:r>
      <w:proofErr w:type="spellStart"/>
      <w:r w:rsidR="00991F74" w:rsidRPr="007A3045">
        <w:rPr>
          <w:rFonts w:ascii="Arial" w:hAnsi="Arial" w:cs="Arial"/>
          <w:color w:val="000000" w:themeColor="text1"/>
          <w:sz w:val="20"/>
          <w:szCs w:val="20"/>
        </w:rPr>
        <w:t>cargo-partner</w:t>
      </w:r>
      <w:proofErr w:type="spellEnd"/>
      <w:r w:rsidR="00991F74" w:rsidRPr="007A3045">
        <w:rPr>
          <w:rFonts w:ascii="Arial" w:hAnsi="Arial" w:cs="Arial"/>
          <w:color w:val="000000" w:themeColor="text1"/>
          <w:sz w:val="20"/>
          <w:szCs w:val="20"/>
        </w:rPr>
        <w:t>, a group company of NIPPON EXPRESS HOLDINGS, INC., is a full-range info-logistics provider offering a comprehensive portfolio of air, sea, land transport and warehousing solutions. With over 40 years of expertise in information technology and supply chain optimization, the company designs tailor-made services for a wide range of industries to create competitive benefits for its customers all around the world. Founded in 1983, cargo-partner generated a turnover of over 1.46 billion euro in 2025 and currently employs more than 3,</w:t>
      </w:r>
      <w:r w:rsidR="00060894" w:rsidRPr="007A3045">
        <w:rPr>
          <w:rFonts w:ascii="Arial" w:hAnsi="Arial" w:cs="Arial"/>
          <w:color w:val="000000" w:themeColor="text1"/>
          <w:sz w:val="20"/>
          <w:szCs w:val="20"/>
        </w:rPr>
        <w:t>4</w:t>
      </w:r>
      <w:r w:rsidR="00991F74" w:rsidRPr="007A3045">
        <w:rPr>
          <w:rFonts w:ascii="Arial" w:hAnsi="Arial" w:cs="Arial"/>
          <w:color w:val="000000" w:themeColor="text1"/>
          <w:sz w:val="20"/>
          <w:szCs w:val="20"/>
        </w:rPr>
        <w:t>00 people worldwide.</w:t>
      </w:r>
    </w:p>
    <w:p w14:paraId="1D4C391C" w14:textId="77777777" w:rsidR="00C70F80" w:rsidRPr="007A3045" w:rsidRDefault="00C70F80">
      <w:pPr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</w:p>
    <w:p w14:paraId="4533CA6D" w14:textId="77777777" w:rsidR="00C70F80" w:rsidRPr="007A304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color w:val="000000" w:themeColor="text1"/>
          <w:sz w:val="20"/>
          <w:szCs w:val="20"/>
        </w:rPr>
        <w:t>Karin Schwarz | Corporate Director Communications &amp; Marketing</w:t>
      </w:r>
    </w:p>
    <w:p w14:paraId="6EE9988D" w14:textId="77777777" w:rsidR="00C70F80" w:rsidRPr="007A304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color w:val="000000" w:themeColor="text1"/>
          <w:sz w:val="20"/>
          <w:szCs w:val="20"/>
        </w:rPr>
        <w:t>cargo-partner GmbH</w:t>
      </w:r>
    </w:p>
    <w:p w14:paraId="128E5B14" w14:textId="77777777" w:rsidR="00C70F80" w:rsidRPr="007A304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7A3045">
        <w:rPr>
          <w:rFonts w:ascii="Arial" w:hAnsi="Arial" w:cs="Arial"/>
          <w:color w:val="000000" w:themeColor="text1"/>
          <w:sz w:val="20"/>
          <w:szCs w:val="20"/>
        </w:rPr>
        <w:t>Airportstrasse</w:t>
      </w:r>
      <w:proofErr w:type="spellEnd"/>
      <w:r w:rsidRPr="007A3045">
        <w:rPr>
          <w:rFonts w:ascii="Arial" w:hAnsi="Arial" w:cs="Arial"/>
          <w:color w:val="000000" w:themeColor="text1"/>
          <w:sz w:val="20"/>
          <w:szCs w:val="20"/>
        </w:rPr>
        <w:t xml:space="preserve"> 9</w:t>
      </w:r>
    </w:p>
    <w:p w14:paraId="7A48B97F" w14:textId="77777777" w:rsidR="00C70F80" w:rsidRPr="007A304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color w:val="000000" w:themeColor="text1"/>
          <w:sz w:val="20"/>
          <w:szCs w:val="20"/>
        </w:rPr>
        <w:t xml:space="preserve">2401 </w:t>
      </w:r>
      <w:proofErr w:type="spellStart"/>
      <w:r w:rsidRPr="007A3045">
        <w:rPr>
          <w:rFonts w:ascii="Arial" w:hAnsi="Arial" w:cs="Arial"/>
          <w:color w:val="000000" w:themeColor="text1"/>
          <w:sz w:val="20"/>
          <w:szCs w:val="20"/>
        </w:rPr>
        <w:t>Fischamend</w:t>
      </w:r>
      <w:proofErr w:type="spellEnd"/>
      <w:r w:rsidRPr="007A3045">
        <w:rPr>
          <w:rFonts w:ascii="Arial" w:hAnsi="Arial" w:cs="Arial"/>
          <w:color w:val="000000" w:themeColor="text1"/>
          <w:sz w:val="20"/>
          <w:szCs w:val="20"/>
        </w:rPr>
        <w:t>, Austria</w:t>
      </w:r>
    </w:p>
    <w:p w14:paraId="530135EC" w14:textId="77777777" w:rsidR="00C70F80" w:rsidRPr="007A304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 w:themeColor="text1"/>
          <w:sz w:val="20"/>
          <w:szCs w:val="20"/>
        </w:rPr>
      </w:pPr>
      <w:r w:rsidRPr="007A3045">
        <w:rPr>
          <w:rFonts w:ascii="Arial" w:hAnsi="Arial" w:cs="Arial"/>
          <w:color w:val="000000" w:themeColor="text1"/>
          <w:sz w:val="20"/>
          <w:szCs w:val="20"/>
        </w:rPr>
        <w:t>Phone: +43 5 9888-11322</w:t>
      </w:r>
    </w:p>
    <w:p w14:paraId="707E7114" w14:textId="77777777" w:rsidR="00C70F80" w:rsidRPr="00587E65" w:rsidRDefault="00C70F80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595D08">
        <w:rPr>
          <w:rFonts w:ascii="Arial" w:hAnsi="Arial" w:cs="Arial"/>
          <w:color w:val="000000" w:themeColor="text1"/>
          <w:sz w:val="20"/>
          <w:szCs w:val="20"/>
        </w:rPr>
        <w:t xml:space="preserve">Email: </w:t>
      </w:r>
      <w:hyperlink r:id="rId8" w:history="1">
        <w:r w:rsidRPr="00587E65">
          <w:rPr>
            <w:rStyle w:val="Hypertextovodkaz"/>
            <w:rFonts w:ascii="Arial" w:hAnsi="Arial" w:cs="Arial"/>
            <w:sz w:val="20"/>
            <w:szCs w:val="20"/>
          </w:rPr>
          <w:t>karin.schwarz@cargo-partner.com</w:t>
        </w:r>
      </w:hyperlink>
    </w:p>
    <w:p w14:paraId="3DC4FE02" w14:textId="77777777" w:rsidR="00C70F80" w:rsidRPr="00CD106E" w:rsidRDefault="00C70F80">
      <w:pPr>
        <w:shd w:val="clear" w:color="auto" w:fill="FFFFFF"/>
        <w:spacing w:after="0" w:line="240" w:lineRule="auto"/>
        <w:contextualSpacing/>
        <w:rPr>
          <w:rFonts w:ascii="Arial" w:eastAsia="Calibri" w:hAnsi="Arial" w:cs="Arial"/>
          <w:sz w:val="20"/>
          <w:szCs w:val="20"/>
        </w:rPr>
      </w:pPr>
      <w:hyperlink r:id="rId9" w:history="1">
        <w:r w:rsidRPr="00587E65">
          <w:rPr>
            <w:rStyle w:val="Hypertextovodkaz"/>
            <w:rFonts w:ascii="Arial" w:hAnsi="Arial" w:cs="Arial"/>
            <w:sz w:val="20"/>
            <w:szCs w:val="20"/>
          </w:rPr>
          <w:t>Website</w:t>
        </w:r>
      </w:hyperlink>
      <w:r w:rsidRPr="00587E65">
        <w:rPr>
          <w:rFonts w:ascii="Arial" w:hAnsi="Arial" w:cs="Arial"/>
          <w:sz w:val="20"/>
          <w:szCs w:val="20"/>
        </w:rPr>
        <w:t xml:space="preserve"> | </w:t>
      </w:r>
      <w:hyperlink r:id="rId10" w:history="1">
        <w:proofErr w:type="spellStart"/>
        <w:r w:rsidRPr="00587E65">
          <w:rPr>
            <w:rStyle w:val="Hypertextovodkaz"/>
            <w:rFonts w:ascii="Arial" w:hAnsi="Arial" w:cs="Arial"/>
            <w:sz w:val="20"/>
            <w:szCs w:val="20"/>
          </w:rPr>
          <w:t>Trendletter</w:t>
        </w:r>
        <w:proofErr w:type="spellEnd"/>
      </w:hyperlink>
      <w:r w:rsidRPr="00CD106E">
        <w:rPr>
          <w:rFonts w:ascii="Arial" w:hAnsi="Arial" w:cs="Arial"/>
          <w:sz w:val="20"/>
          <w:szCs w:val="20"/>
        </w:rPr>
        <w:t xml:space="preserve"> </w:t>
      </w:r>
    </w:p>
    <w:p w14:paraId="4DD87C1C" w14:textId="1C2B8C75" w:rsidR="00CA44D6" w:rsidRDefault="00E17FA1">
      <w:pPr>
        <w:spacing w:after="0" w:line="240" w:lineRule="auto"/>
        <w:contextualSpacing/>
      </w:pPr>
      <w:r w:rsidRPr="00C70F80">
        <w:t xml:space="preserve"> </w:t>
      </w:r>
    </w:p>
    <w:p w14:paraId="4F2703B4" w14:textId="77777777" w:rsidR="006D7536" w:rsidRPr="006D7536" w:rsidRDefault="006D7536">
      <w:pPr>
        <w:spacing w:after="0" w:line="240" w:lineRule="auto"/>
        <w:contextualSpacing/>
        <w:rPr>
          <w:lang w:val="sk-SK"/>
        </w:rPr>
      </w:pPr>
    </w:p>
    <w:sectPr w:rsidR="006D7536" w:rsidRPr="006D7536" w:rsidSect="00BA6F61">
      <w:headerReference w:type="default" r:id="rId11"/>
      <w:pgSz w:w="11907" w:h="16839" w:code="9"/>
      <w:pgMar w:top="195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61E5C" w14:textId="77777777" w:rsidR="00A61E02" w:rsidRDefault="00A61E02" w:rsidP="004649EF">
      <w:pPr>
        <w:spacing w:after="0" w:line="240" w:lineRule="auto"/>
      </w:pPr>
      <w:r>
        <w:separator/>
      </w:r>
    </w:p>
  </w:endnote>
  <w:endnote w:type="continuationSeparator" w:id="0">
    <w:p w14:paraId="6A9EB49C" w14:textId="77777777" w:rsidR="00A61E02" w:rsidRDefault="00A61E02" w:rsidP="0046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7F38B" w14:textId="77777777" w:rsidR="00A61E02" w:rsidRDefault="00A61E02" w:rsidP="004649EF">
      <w:pPr>
        <w:spacing w:after="0" w:line="240" w:lineRule="auto"/>
      </w:pPr>
      <w:r>
        <w:separator/>
      </w:r>
    </w:p>
  </w:footnote>
  <w:footnote w:type="continuationSeparator" w:id="0">
    <w:p w14:paraId="24713EEB" w14:textId="77777777" w:rsidR="00A61E02" w:rsidRDefault="00A61E02" w:rsidP="0046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5B1A7" w14:textId="39CA6DF4" w:rsidR="00A13BD3" w:rsidRDefault="003B52BE">
    <w:pPr>
      <w:pStyle w:val="Zhlav"/>
    </w:pPr>
    <w:r>
      <w:rPr>
        <w:noProof/>
        <w:lang w:val="de-AT" w:eastAsia="de-AT"/>
      </w:rPr>
      <w:drawing>
        <wp:anchor distT="0" distB="0" distL="114300" distR="114300" simplePos="0" relativeHeight="251659264" behindDoc="1" locked="0" layoutInCell="1" allowOverlap="1" wp14:anchorId="5E8697B8" wp14:editId="69F7F3F7">
          <wp:simplePos x="0" y="0"/>
          <wp:positionH relativeFrom="margin">
            <wp:posOffset>-373380</wp:posOffset>
          </wp:positionH>
          <wp:positionV relativeFrom="margin">
            <wp:posOffset>-1247726</wp:posOffset>
          </wp:positionV>
          <wp:extent cx="7367905" cy="1256030"/>
          <wp:effectExtent l="0" t="0" r="0" b="0"/>
          <wp:wrapNone/>
          <wp:docPr id="199213255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132552" name="Grafik 199213255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1" b="85302"/>
                  <a:stretch/>
                </pic:blipFill>
                <pic:spPr bwMode="auto">
                  <a:xfrm>
                    <a:off x="0" y="0"/>
                    <a:ext cx="7367905" cy="1256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E2AD7"/>
    <w:multiLevelType w:val="hybridMultilevel"/>
    <w:tmpl w:val="6F440D1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D5611"/>
    <w:multiLevelType w:val="multilevel"/>
    <w:tmpl w:val="37E25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16D7C"/>
    <w:multiLevelType w:val="hybridMultilevel"/>
    <w:tmpl w:val="EBF814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96538"/>
    <w:multiLevelType w:val="hybridMultilevel"/>
    <w:tmpl w:val="1F5427C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8041AD"/>
    <w:multiLevelType w:val="hybridMultilevel"/>
    <w:tmpl w:val="B3567FE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3B2321"/>
    <w:multiLevelType w:val="multilevel"/>
    <w:tmpl w:val="DA9AF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BE4C9B"/>
    <w:multiLevelType w:val="hybridMultilevel"/>
    <w:tmpl w:val="C0C60004"/>
    <w:lvl w:ilvl="0" w:tplc="0C07000F">
      <w:start w:val="1"/>
      <w:numFmt w:val="decimal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6BD28C4"/>
    <w:multiLevelType w:val="hybridMultilevel"/>
    <w:tmpl w:val="21980DEA"/>
    <w:lvl w:ilvl="0" w:tplc="0CE298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A605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6EF4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AC15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90F5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28BA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6F4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F8E2D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EA16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D08ED"/>
    <w:multiLevelType w:val="multilevel"/>
    <w:tmpl w:val="5F2C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C03C3B"/>
    <w:multiLevelType w:val="multilevel"/>
    <w:tmpl w:val="AA04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9F553C"/>
    <w:multiLevelType w:val="hybridMultilevel"/>
    <w:tmpl w:val="33AEF8A6"/>
    <w:lvl w:ilvl="0" w:tplc="C25E23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387E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C63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F239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26E7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5AC8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AC25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A2C8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5451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4F062C"/>
    <w:multiLevelType w:val="hybridMultilevel"/>
    <w:tmpl w:val="F2DA2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93461E"/>
    <w:multiLevelType w:val="multilevel"/>
    <w:tmpl w:val="68A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8734C6"/>
    <w:multiLevelType w:val="hybridMultilevel"/>
    <w:tmpl w:val="BA12C2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493FC0"/>
    <w:multiLevelType w:val="hybridMultilevel"/>
    <w:tmpl w:val="C14061E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916BE9"/>
    <w:multiLevelType w:val="hybridMultilevel"/>
    <w:tmpl w:val="2F8EBA3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53151D"/>
    <w:multiLevelType w:val="hybridMultilevel"/>
    <w:tmpl w:val="4702AB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9B3541"/>
    <w:multiLevelType w:val="hybridMultilevel"/>
    <w:tmpl w:val="784C646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656127">
    <w:abstractNumId w:val="6"/>
  </w:num>
  <w:num w:numId="2" w16cid:durableId="1634948454">
    <w:abstractNumId w:val="4"/>
  </w:num>
  <w:num w:numId="3" w16cid:durableId="2109428448">
    <w:abstractNumId w:val="14"/>
  </w:num>
  <w:num w:numId="4" w16cid:durableId="450633442">
    <w:abstractNumId w:val="3"/>
  </w:num>
  <w:num w:numId="5" w16cid:durableId="576479019">
    <w:abstractNumId w:val="16"/>
  </w:num>
  <w:num w:numId="6" w16cid:durableId="341511142">
    <w:abstractNumId w:val="11"/>
  </w:num>
  <w:num w:numId="7" w16cid:durableId="1908756450">
    <w:abstractNumId w:val="2"/>
  </w:num>
  <w:num w:numId="8" w16cid:durableId="72363339">
    <w:abstractNumId w:val="5"/>
  </w:num>
  <w:num w:numId="9" w16cid:durableId="93524563">
    <w:abstractNumId w:val="1"/>
  </w:num>
  <w:num w:numId="10" w16cid:durableId="2081712685">
    <w:abstractNumId w:val="0"/>
  </w:num>
  <w:num w:numId="11" w16cid:durableId="1910387252">
    <w:abstractNumId w:val="17"/>
  </w:num>
  <w:num w:numId="12" w16cid:durableId="1582761102">
    <w:abstractNumId w:val="7"/>
  </w:num>
  <w:num w:numId="13" w16cid:durableId="1700625618">
    <w:abstractNumId w:val="10"/>
  </w:num>
  <w:num w:numId="14" w16cid:durableId="185414961">
    <w:abstractNumId w:val="12"/>
  </w:num>
  <w:num w:numId="15" w16cid:durableId="363024794">
    <w:abstractNumId w:val="13"/>
  </w:num>
  <w:num w:numId="16" w16cid:durableId="812599471">
    <w:abstractNumId w:val="15"/>
  </w:num>
  <w:num w:numId="17" w16cid:durableId="800610204">
    <w:abstractNumId w:val="9"/>
  </w:num>
  <w:num w:numId="18" w16cid:durableId="15667980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9EF"/>
    <w:rsid w:val="00021BF9"/>
    <w:rsid w:val="00022C85"/>
    <w:rsid w:val="00030956"/>
    <w:rsid w:val="000361D3"/>
    <w:rsid w:val="00037978"/>
    <w:rsid w:val="0004621A"/>
    <w:rsid w:val="00052A1F"/>
    <w:rsid w:val="0005376B"/>
    <w:rsid w:val="00060894"/>
    <w:rsid w:val="000622CE"/>
    <w:rsid w:val="00077F37"/>
    <w:rsid w:val="00081EC3"/>
    <w:rsid w:val="000978C0"/>
    <w:rsid w:val="000A0E40"/>
    <w:rsid w:val="000B0F4B"/>
    <w:rsid w:val="000B196A"/>
    <w:rsid w:val="000B3DA5"/>
    <w:rsid w:val="000B7041"/>
    <w:rsid w:val="000B7948"/>
    <w:rsid w:val="000C1432"/>
    <w:rsid w:val="000C710D"/>
    <w:rsid w:val="000C72A7"/>
    <w:rsid w:val="000D0872"/>
    <w:rsid w:val="000D5025"/>
    <w:rsid w:val="000D5263"/>
    <w:rsid w:val="000E3C59"/>
    <w:rsid w:val="000F1D61"/>
    <w:rsid w:val="000F49C9"/>
    <w:rsid w:val="0010051A"/>
    <w:rsid w:val="0010651A"/>
    <w:rsid w:val="00112FD2"/>
    <w:rsid w:val="00123B61"/>
    <w:rsid w:val="00124D61"/>
    <w:rsid w:val="001253EC"/>
    <w:rsid w:val="00131945"/>
    <w:rsid w:val="00135F3B"/>
    <w:rsid w:val="0014393D"/>
    <w:rsid w:val="001565B1"/>
    <w:rsid w:val="00165501"/>
    <w:rsid w:val="0017465A"/>
    <w:rsid w:val="00176781"/>
    <w:rsid w:val="00176EAB"/>
    <w:rsid w:val="00180E72"/>
    <w:rsid w:val="00181D4B"/>
    <w:rsid w:val="00193310"/>
    <w:rsid w:val="00193D3C"/>
    <w:rsid w:val="001A3579"/>
    <w:rsid w:val="001A40EC"/>
    <w:rsid w:val="001A4471"/>
    <w:rsid w:val="001B1C78"/>
    <w:rsid w:val="001B748F"/>
    <w:rsid w:val="001C1F74"/>
    <w:rsid w:val="001C228C"/>
    <w:rsid w:val="001C583E"/>
    <w:rsid w:val="001C703B"/>
    <w:rsid w:val="001E04AB"/>
    <w:rsid w:val="001E07EC"/>
    <w:rsid w:val="001E2D84"/>
    <w:rsid w:val="001E5488"/>
    <w:rsid w:val="001F1030"/>
    <w:rsid w:val="001F140F"/>
    <w:rsid w:val="001F21BB"/>
    <w:rsid w:val="001F246F"/>
    <w:rsid w:val="001F4921"/>
    <w:rsid w:val="0020230F"/>
    <w:rsid w:val="002164F8"/>
    <w:rsid w:val="0022190A"/>
    <w:rsid w:val="00221B56"/>
    <w:rsid w:val="00221C0B"/>
    <w:rsid w:val="00222E86"/>
    <w:rsid w:val="00250648"/>
    <w:rsid w:val="00252E59"/>
    <w:rsid w:val="00253647"/>
    <w:rsid w:val="0025481B"/>
    <w:rsid w:val="00254B24"/>
    <w:rsid w:val="00255868"/>
    <w:rsid w:val="00256E35"/>
    <w:rsid w:val="002627BB"/>
    <w:rsid w:val="00271FA6"/>
    <w:rsid w:val="002761A1"/>
    <w:rsid w:val="0028361D"/>
    <w:rsid w:val="00285477"/>
    <w:rsid w:val="0028710A"/>
    <w:rsid w:val="002934E3"/>
    <w:rsid w:val="002A2C6B"/>
    <w:rsid w:val="002A541F"/>
    <w:rsid w:val="002A5B87"/>
    <w:rsid w:val="002A6C50"/>
    <w:rsid w:val="002A7488"/>
    <w:rsid w:val="002B25FA"/>
    <w:rsid w:val="002C52E4"/>
    <w:rsid w:val="002C66C4"/>
    <w:rsid w:val="002D7CF2"/>
    <w:rsid w:val="002E419A"/>
    <w:rsid w:val="002E4414"/>
    <w:rsid w:val="002F1ADC"/>
    <w:rsid w:val="00306BED"/>
    <w:rsid w:val="0031586F"/>
    <w:rsid w:val="00317CF1"/>
    <w:rsid w:val="00322AD9"/>
    <w:rsid w:val="00323AAB"/>
    <w:rsid w:val="0033077D"/>
    <w:rsid w:val="00331D3E"/>
    <w:rsid w:val="00334381"/>
    <w:rsid w:val="00335D20"/>
    <w:rsid w:val="00340583"/>
    <w:rsid w:val="00350917"/>
    <w:rsid w:val="00357DF8"/>
    <w:rsid w:val="00363428"/>
    <w:rsid w:val="00372EC3"/>
    <w:rsid w:val="003734BE"/>
    <w:rsid w:val="00374583"/>
    <w:rsid w:val="00383B98"/>
    <w:rsid w:val="00387B59"/>
    <w:rsid w:val="003A0E25"/>
    <w:rsid w:val="003A13A6"/>
    <w:rsid w:val="003B34CF"/>
    <w:rsid w:val="003B52BE"/>
    <w:rsid w:val="003B53DA"/>
    <w:rsid w:val="003C0D9B"/>
    <w:rsid w:val="003D0EC2"/>
    <w:rsid w:val="003E0AE9"/>
    <w:rsid w:val="003E4114"/>
    <w:rsid w:val="003E558A"/>
    <w:rsid w:val="003E5D71"/>
    <w:rsid w:val="003F627E"/>
    <w:rsid w:val="004003DD"/>
    <w:rsid w:val="004026F3"/>
    <w:rsid w:val="00405DC6"/>
    <w:rsid w:val="00405ECF"/>
    <w:rsid w:val="00415EBE"/>
    <w:rsid w:val="00422535"/>
    <w:rsid w:val="00423E08"/>
    <w:rsid w:val="00426F8B"/>
    <w:rsid w:val="00427ABA"/>
    <w:rsid w:val="004336E4"/>
    <w:rsid w:val="004528F4"/>
    <w:rsid w:val="004648A4"/>
    <w:rsid w:val="004649EF"/>
    <w:rsid w:val="00476108"/>
    <w:rsid w:val="00481799"/>
    <w:rsid w:val="0048479A"/>
    <w:rsid w:val="00492427"/>
    <w:rsid w:val="0049427B"/>
    <w:rsid w:val="00495DA5"/>
    <w:rsid w:val="00497466"/>
    <w:rsid w:val="00497F34"/>
    <w:rsid w:val="004B0F16"/>
    <w:rsid w:val="004B16DB"/>
    <w:rsid w:val="004B4FF0"/>
    <w:rsid w:val="004B5939"/>
    <w:rsid w:val="004B79A5"/>
    <w:rsid w:val="004B7EA1"/>
    <w:rsid w:val="004C368D"/>
    <w:rsid w:val="004D3ECC"/>
    <w:rsid w:val="004E53FF"/>
    <w:rsid w:val="004E58AE"/>
    <w:rsid w:val="004E5EB4"/>
    <w:rsid w:val="004E6DA6"/>
    <w:rsid w:val="004F15D1"/>
    <w:rsid w:val="004F3E69"/>
    <w:rsid w:val="005019D6"/>
    <w:rsid w:val="005042BD"/>
    <w:rsid w:val="005145F1"/>
    <w:rsid w:val="00516996"/>
    <w:rsid w:val="00517981"/>
    <w:rsid w:val="00526DC2"/>
    <w:rsid w:val="00526FED"/>
    <w:rsid w:val="00533849"/>
    <w:rsid w:val="00534C4D"/>
    <w:rsid w:val="005505AC"/>
    <w:rsid w:val="00553A3E"/>
    <w:rsid w:val="0055559A"/>
    <w:rsid w:val="00555F95"/>
    <w:rsid w:val="00560ED4"/>
    <w:rsid w:val="00561197"/>
    <w:rsid w:val="00565141"/>
    <w:rsid w:val="00571EFC"/>
    <w:rsid w:val="00582424"/>
    <w:rsid w:val="0058336E"/>
    <w:rsid w:val="00585834"/>
    <w:rsid w:val="00585955"/>
    <w:rsid w:val="00587E65"/>
    <w:rsid w:val="00595D08"/>
    <w:rsid w:val="005A2306"/>
    <w:rsid w:val="005A25CE"/>
    <w:rsid w:val="005B0767"/>
    <w:rsid w:val="005B27F0"/>
    <w:rsid w:val="005B56A3"/>
    <w:rsid w:val="005B5900"/>
    <w:rsid w:val="005C2C84"/>
    <w:rsid w:val="005D0C1A"/>
    <w:rsid w:val="005E3205"/>
    <w:rsid w:val="005E3328"/>
    <w:rsid w:val="005E47BB"/>
    <w:rsid w:val="005E78A4"/>
    <w:rsid w:val="005F42C6"/>
    <w:rsid w:val="006028A7"/>
    <w:rsid w:val="00607503"/>
    <w:rsid w:val="00611409"/>
    <w:rsid w:val="00614017"/>
    <w:rsid w:val="006245C9"/>
    <w:rsid w:val="00624C36"/>
    <w:rsid w:val="0063050F"/>
    <w:rsid w:val="00632063"/>
    <w:rsid w:val="00633D00"/>
    <w:rsid w:val="00634339"/>
    <w:rsid w:val="00635312"/>
    <w:rsid w:val="00642DB6"/>
    <w:rsid w:val="006465AF"/>
    <w:rsid w:val="00650225"/>
    <w:rsid w:val="00650792"/>
    <w:rsid w:val="00651DD4"/>
    <w:rsid w:val="00653993"/>
    <w:rsid w:val="0065436D"/>
    <w:rsid w:val="00656ACC"/>
    <w:rsid w:val="0066066D"/>
    <w:rsid w:val="00664082"/>
    <w:rsid w:val="00673FEB"/>
    <w:rsid w:val="0067732E"/>
    <w:rsid w:val="00685FDA"/>
    <w:rsid w:val="00693AD1"/>
    <w:rsid w:val="00696A20"/>
    <w:rsid w:val="006A0ECA"/>
    <w:rsid w:val="006A256C"/>
    <w:rsid w:val="006A50DB"/>
    <w:rsid w:val="006B3D3B"/>
    <w:rsid w:val="006B48D4"/>
    <w:rsid w:val="006C175F"/>
    <w:rsid w:val="006C5D15"/>
    <w:rsid w:val="006C6FBF"/>
    <w:rsid w:val="006D1841"/>
    <w:rsid w:val="006D2FB9"/>
    <w:rsid w:val="006D6E6B"/>
    <w:rsid w:val="006D7536"/>
    <w:rsid w:val="006E0017"/>
    <w:rsid w:val="006E2455"/>
    <w:rsid w:val="006F301B"/>
    <w:rsid w:val="007001FA"/>
    <w:rsid w:val="007031BC"/>
    <w:rsid w:val="007043FB"/>
    <w:rsid w:val="00704A6B"/>
    <w:rsid w:val="007074F1"/>
    <w:rsid w:val="00713E54"/>
    <w:rsid w:val="0071793E"/>
    <w:rsid w:val="00725D38"/>
    <w:rsid w:val="00730106"/>
    <w:rsid w:val="007309E8"/>
    <w:rsid w:val="007373FF"/>
    <w:rsid w:val="00750A41"/>
    <w:rsid w:val="00755C8F"/>
    <w:rsid w:val="00755D46"/>
    <w:rsid w:val="007608C3"/>
    <w:rsid w:val="00761900"/>
    <w:rsid w:val="007620F2"/>
    <w:rsid w:val="0076253A"/>
    <w:rsid w:val="00765608"/>
    <w:rsid w:val="00774E30"/>
    <w:rsid w:val="0077741A"/>
    <w:rsid w:val="0077759A"/>
    <w:rsid w:val="00784965"/>
    <w:rsid w:val="00784DE0"/>
    <w:rsid w:val="00787D98"/>
    <w:rsid w:val="007910BE"/>
    <w:rsid w:val="00793625"/>
    <w:rsid w:val="00793873"/>
    <w:rsid w:val="007954A6"/>
    <w:rsid w:val="007A302B"/>
    <w:rsid w:val="007A3045"/>
    <w:rsid w:val="007A3103"/>
    <w:rsid w:val="007B6F74"/>
    <w:rsid w:val="007C13D8"/>
    <w:rsid w:val="007C748C"/>
    <w:rsid w:val="007C7C03"/>
    <w:rsid w:val="007D5DAD"/>
    <w:rsid w:val="007E5042"/>
    <w:rsid w:val="007E79B5"/>
    <w:rsid w:val="007F115C"/>
    <w:rsid w:val="007F5E47"/>
    <w:rsid w:val="008016BA"/>
    <w:rsid w:val="00802382"/>
    <w:rsid w:val="00811DEE"/>
    <w:rsid w:val="0081457F"/>
    <w:rsid w:val="00815476"/>
    <w:rsid w:val="00816228"/>
    <w:rsid w:val="00821084"/>
    <w:rsid w:val="00822F52"/>
    <w:rsid w:val="00823DD6"/>
    <w:rsid w:val="0082757E"/>
    <w:rsid w:val="0083143A"/>
    <w:rsid w:val="008328DA"/>
    <w:rsid w:val="00833711"/>
    <w:rsid w:val="0083423C"/>
    <w:rsid w:val="0083631E"/>
    <w:rsid w:val="00843903"/>
    <w:rsid w:val="00852D9E"/>
    <w:rsid w:val="00855417"/>
    <w:rsid w:val="008564D8"/>
    <w:rsid w:val="00862903"/>
    <w:rsid w:val="00863375"/>
    <w:rsid w:val="00867371"/>
    <w:rsid w:val="00872022"/>
    <w:rsid w:val="00880D68"/>
    <w:rsid w:val="008818EC"/>
    <w:rsid w:val="008855DD"/>
    <w:rsid w:val="00892F8A"/>
    <w:rsid w:val="00897F57"/>
    <w:rsid w:val="008A2E80"/>
    <w:rsid w:val="008A3B61"/>
    <w:rsid w:val="008A5BDC"/>
    <w:rsid w:val="008A75D5"/>
    <w:rsid w:val="008B2B7C"/>
    <w:rsid w:val="008C1160"/>
    <w:rsid w:val="008C517E"/>
    <w:rsid w:val="008D4219"/>
    <w:rsid w:val="008D630D"/>
    <w:rsid w:val="008D729A"/>
    <w:rsid w:val="008D7B93"/>
    <w:rsid w:val="008F2DE5"/>
    <w:rsid w:val="008F3941"/>
    <w:rsid w:val="008F4C4A"/>
    <w:rsid w:val="00900876"/>
    <w:rsid w:val="00903B43"/>
    <w:rsid w:val="00903E70"/>
    <w:rsid w:val="0090497F"/>
    <w:rsid w:val="00907A7E"/>
    <w:rsid w:val="00914B8E"/>
    <w:rsid w:val="00922390"/>
    <w:rsid w:val="00923606"/>
    <w:rsid w:val="00931C7C"/>
    <w:rsid w:val="0093355F"/>
    <w:rsid w:val="00937D64"/>
    <w:rsid w:val="0094108B"/>
    <w:rsid w:val="00945BE3"/>
    <w:rsid w:val="00950B78"/>
    <w:rsid w:val="00955FC0"/>
    <w:rsid w:val="009572EE"/>
    <w:rsid w:val="00960A71"/>
    <w:rsid w:val="00963EFF"/>
    <w:rsid w:val="00964471"/>
    <w:rsid w:val="00972E2F"/>
    <w:rsid w:val="009807D0"/>
    <w:rsid w:val="00991F74"/>
    <w:rsid w:val="00993184"/>
    <w:rsid w:val="0099388F"/>
    <w:rsid w:val="009A1DC3"/>
    <w:rsid w:val="009A2796"/>
    <w:rsid w:val="009A395B"/>
    <w:rsid w:val="009A5B6E"/>
    <w:rsid w:val="009A6994"/>
    <w:rsid w:val="009B0B6E"/>
    <w:rsid w:val="009B1600"/>
    <w:rsid w:val="009B1B79"/>
    <w:rsid w:val="009B2B67"/>
    <w:rsid w:val="009B2B95"/>
    <w:rsid w:val="009B3552"/>
    <w:rsid w:val="009C0F77"/>
    <w:rsid w:val="009D05AA"/>
    <w:rsid w:val="009D0CBC"/>
    <w:rsid w:val="009D101E"/>
    <w:rsid w:val="009D25C5"/>
    <w:rsid w:val="009F01B3"/>
    <w:rsid w:val="009F5AC0"/>
    <w:rsid w:val="009F7699"/>
    <w:rsid w:val="00A02AB2"/>
    <w:rsid w:val="00A0518D"/>
    <w:rsid w:val="00A1060D"/>
    <w:rsid w:val="00A10D00"/>
    <w:rsid w:val="00A13BD3"/>
    <w:rsid w:val="00A16125"/>
    <w:rsid w:val="00A25741"/>
    <w:rsid w:val="00A304E9"/>
    <w:rsid w:val="00A33186"/>
    <w:rsid w:val="00A449F1"/>
    <w:rsid w:val="00A53D51"/>
    <w:rsid w:val="00A57062"/>
    <w:rsid w:val="00A60087"/>
    <w:rsid w:val="00A6173A"/>
    <w:rsid w:val="00A61E02"/>
    <w:rsid w:val="00A63F2C"/>
    <w:rsid w:val="00A72E40"/>
    <w:rsid w:val="00A740EA"/>
    <w:rsid w:val="00A853EB"/>
    <w:rsid w:val="00A85A99"/>
    <w:rsid w:val="00A91136"/>
    <w:rsid w:val="00A940A7"/>
    <w:rsid w:val="00A96D1A"/>
    <w:rsid w:val="00AB585E"/>
    <w:rsid w:val="00AB5CC3"/>
    <w:rsid w:val="00AC1037"/>
    <w:rsid w:val="00AC2471"/>
    <w:rsid w:val="00AC44CA"/>
    <w:rsid w:val="00AC6743"/>
    <w:rsid w:val="00AD2D3A"/>
    <w:rsid w:val="00AE7B1D"/>
    <w:rsid w:val="00AF05F4"/>
    <w:rsid w:val="00AF376B"/>
    <w:rsid w:val="00AF7F65"/>
    <w:rsid w:val="00B01809"/>
    <w:rsid w:val="00B0205A"/>
    <w:rsid w:val="00B0436D"/>
    <w:rsid w:val="00B050CA"/>
    <w:rsid w:val="00B1080C"/>
    <w:rsid w:val="00B23826"/>
    <w:rsid w:val="00B45132"/>
    <w:rsid w:val="00B5559A"/>
    <w:rsid w:val="00B5714A"/>
    <w:rsid w:val="00B73A8F"/>
    <w:rsid w:val="00B77CD2"/>
    <w:rsid w:val="00B8158D"/>
    <w:rsid w:val="00B91B03"/>
    <w:rsid w:val="00BA11B4"/>
    <w:rsid w:val="00BA1337"/>
    <w:rsid w:val="00BA6F61"/>
    <w:rsid w:val="00BB1755"/>
    <w:rsid w:val="00BC3F50"/>
    <w:rsid w:val="00BC5B8A"/>
    <w:rsid w:val="00BC60B0"/>
    <w:rsid w:val="00BC77FF"/>
    <w:rsid w:val="00BC7AB1"/>
    <w:rsid w:val="00BD0AA3"/>
    <w:rsid w:val="00BD1368"/>
    <w:rsid w:val="00BE0042"/>
    <w:rsid w:val="00BE2620"/>
    <w:rsid w:val="00BE4FBA"/>
    <w:rsid w:val="00BF7215"/>
    <w:rsid w:val="00C1258B"/>
    <w:rsid w:val="00C1336A"/>
    <w:rsid w:val="00C14F4F"/>
    <w:rsid w:val="00C227B8"/>
    <w:rsid w:val="00C27E95"/>
    <w:rsid w:val="00C33827"/>
    <w:rsid w:val="00C37AE5"/>
    <w:rsid w:val="00C418EB"/>
    <w:rsid w:val="00C60963"/>
    <w:rsid w:val="00C70F80"/>
    <w:rsid w:val="00C76DC8"/>
    <w:rsid w:val="00C77AA3"/>
    <w:rsid w:val="00C81DD2"/>
    <w:rsid w:val="00C84B45"/>
    <w:rsid w:val="00C91065"/>
    <w:rsid w:val="00C920BB"/>
    <w:rsid w:val="00C937F2"/>
    <w:rsid w:val="00C945E9"/>
    <w:rsid w:val="00CA299F"/>
    <w:rsid w:val="00CA44D6"/>
    <w:rsid w:val="00CA46ED"/>
    <w:rsid w:val="00CC1CC9"/>
    <w:rsid w:val="00CD20DD"/>
    <w:rsid w:val="00CE2E33"/>
    <w:rsid w:val="00CE76E3"/>
    <w:rsid w:val="00CF1445"/>
    <w:rsid w:val="00D006FE"/>
    <w:rsid w:val="00D03489"/>
    <w:rsid w:val="00D03E79"/>
    <w:rsid w:val="00D04203"/>
    <w:rsid w:val="00D119CC"/>
    <w:rsid w:val="00D16FEA"/>
    <w:rsid w:val="00D1748D"/>
    <w:rsid w:val="00D2021E"/>
    <w:rsid w:val="00D2362E"/>
    <w:rsid w:val="00D302BE"/>
    <w:rsid w:val="00D358D1"/>
    <w:rsid w:val="00D403FB"/>
    <w:rsid w:val="00D41C8F"/>
    <w:rsid w:val="00D42382"/>
    <w:rsid w:val="00D43F92"/>
    <w:rsid w:val="00D44FBB"/>
    <w:rsid w:val="00D5126F"/>
    <w:rsid w:val="00D52CDB"/>
    <w:rsid w:val="00D55D58"/>
    <w:rsid w:val="00D560BE"/>
    <w:rsid w:val="00D56475"/>
    <w:rsid w:val="00D57A7D"/>
    <w:rsid w:val="00D6040B"/>
    <w:rsid w:val="00D609B6"/>
    <w:rsid w:val="00D63974"/>
    <w:rsid w:val="00D666CA"/>
    <w:rsid w:val="00D67B77"/>
    <w:rsid w:val="00D71BF5"/>
    <w:rsid w:val="00D73481"/>
    <w:rsid w:val="00D757D5"/>
    <w:rsid w:val="00D80E70"/>
    <w:rsid w:val="00D84AD2"/>
    <w:rsid w:val="00D84C58"/>
    <w:rsid w:val="00DA33C9"/>
    <w:rsid w:val="00DB1641"/>
    <w:rsid w:val="00DB2811"/>
    <w:rsid w:val="00DB2AA6"/>
    <w:rsid w:val="00DB36C6"/>
    <w:rsid w:val="00DC4FFE"/>
    <w:rsid w:val="00DC55BC"/>
    <w:rsid w:val="00DD45B2"/>
    <w:rsid w:val="00DD478E"/>
    <w:rsid w:val="00DD6B1C"/>
    <w:rsid w:val="00DE5085"/>
    <w:rsid w:val="00DE79DC"/>
    <w:rsid w:val="00DF28DE"/>
    <w:rsid w:val="00DF39E2"/>
    <w:rsid w:val="00DF3FB5"/>
    <w:rsid w:val="00DF4087"/>
    <w:rsid w:val="00DF4712"/>
    <w:rsid w:val="00DF62F8"/>
    <w:rsid w:val="00E11D98"/>
    <w:rsid w:val="00E16E39"/>
    <w:rsid w:val="00E17FA1"/>
    <w:rsid w:val="00E218E7"/>
    <w:rsid w:val="00E21EC7"/>
    <w:rsid w:val="00E22D7A"/>
    <w:rsid w:val="00E30A99"/>
    <w:rsid w:val="00E3770E"/>
    <w:rsid w:val="00E519F6"/>
    <w:rsid w:val="00E55325"/>
    <w:rsid w:val="00E61554"/>
    <w:rsid w:val="00E63162"/>
    <w:rsid w:val="00E63439"/>
    <w:rsid w:val="00E63BC9"/>
    <w:rsid w:val="00E8569C"/>
    <w:rsid w:val="00E96CF8"/>
    <w:rsid w:val="00E97BEA"/>
    <w:rsid w:val="00EA6D7C"/>
    <w:rsid w:val="00EB1D1D"/>
    <w:rsid w:val="00EB2C3C"/>
    <w:rsid w:val="00EB60F1"/>
    <w:rsid w:val="00EC1806"/>
    <w:rsid w:val="00ED1187"/>
    <w:rsid w:val="00ED38CC"/>
    <w:rsid w:val="00ED6DEA"/>
    <w:rsid w:val="00EE3298"/>
    <w:rsid w:val="00EE3DB8"/>
    <w:rsid w:val="00EE5AF8"/>
    <w:rsid w:val="00EF0477"/>
    <w:rsid w:val="00EF4A2C"/>
    <w:rsid w:val="00F0644F"/>
    <w:rsid w:val="00F07669"/>
    <w:rsid w:val="00F10277"/>
    <w:rsid w:val="00F164A4"/>
    <w:rsid w:val="00F17D23"/>
    <w:rsid w:val="00F17EAB"/>
    <w:rsid w:val="00F3147D"/>
    <w:rsid w:val="00F31CE5"/>
    <w:rsid w:val="00F356DB"/>
    <w:rsid w:val="00F404BA"/>
    <w:rsid w:val="00F408B3"/>
    <w:rsid w:val="00F40912"/>
    <w:rsid w:val="00F541B5"/>
    <w:rsid w:val="00F54C80"/>
    <w:rsid w:val="00F5731C"/>
    <w:rsid w:val="00F57DC2"/>
    <w:rsid w:val="00F57E6C"/>
    <w:rsid w:val="00F62F44"/>
    <w:rsid w:val="00F653E0"/>
    <w:rsid w:val="00F65D94"/>
    <w:rsid w:val="00F67A04"/>
    <w:rsid w:val="00F721A3"/>
    <w:rsid w:val="00F757A1"/>
    <w:rsid w:val="00F77475"/>
    <w:rsid w:val="00F77BC7"/>
    <w:rsid w:val="00F80A76"/>
    <w:rsid w:val="00F81B3F"/>
    <w:rsid w:val="00F84ED9"/>
    <w:rsid w:val="00F85E2B"/>
    <w:rsid w:val="00F91368"/>
    <w:rsid w:val="00F92A5C"/>
    <w:rsid w:val="00F973E6"/>
    <w:rsid w:val="00FB3427"/>
    <w:rsid w:val="00FB7707"/>
    <w:rsid w:val="00FC0964"/>
    <w:rsid w:val="00FD235D"/>
    <w:rsid w:val="00FD263D"/>
    <w:rsid w:val="00FE4F5A"/>
    <w:rsid w:val="00FE695D"/>
    <w:rsid w:val="00FF263E"/>
    <w:rsid w:val="00FF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E454B"/>
  <w15:docId w15:val="{1A4D2F83-0732-4F31-82E0-B0681A6F8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E53F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49EF"/>
  </w:style>
  <w:style w:type="paragraph" w:styleId="Zpat">
    <w:name w:val="footer"/>
    <w:basedOn w:val="Normln"/>
    <w:link w:val="Zpat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49EF"/>
  </w:style>
  <w:style w:type="paragraph" w:styleId="Textbubliny">
    <w:name w:val="Balloon Text"/>
    <w:basedOn w:val="Normln"/>
    <w:link w:val="TextbublinyChar"/>
    <w:uiPriority w:val="99"/>
    <w:semiHidden/>
    <w:unhideWhenUsed/>
    <w:rsid w:val="0046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49EF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77475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A13BD3"/>
    <w:rPr>
      <w:b/>
      <w:bCs/>
    </w:rPr>
  </w:style>
  <w:style w:type="character" w:customStyle="1" w:styleId="object">
    <w:name w:val="object"/>
    <w:basedOn w:val="Standardnpsmoodstavce"/>
    <w:rsid w:val="00A13BD3"/>
  </w:style>
  <w:style w:type="character" w:styleId="Hypertextovodkaz">
    <w:name w:val="Hyperlink"/>
    <w:basedOn w:val="Standardnpsmoodstavce"/>
    <w:uiPriority w:val="99"/>
    <w:unhideWhenUsed/>
    <w:rsid w:val="002A541F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5B076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B07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B076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076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0767"/>
    <w:rPr>
      <w:b/>
      <w:bCs/>
      <w:sz w:val="20"/>
      <w:szCs w:val="20"/>
    </w:rPr>
  </w:style>
  <w:style w:type="paragraph" w:styleId="Normlnweb">
    <w:name w:val="Normal (Web)"/>
    <w:basedOn w:val="Normln"/>
    <w:uiPriority w:val="99"/>
    <w:unhideWhenUsed/>
    <w:rsid w:val="00255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Zdraznn">
    <w:name w:val="Emphasis"/>
    <w:basedOn w:val="Standardnpsmoodstavce"/>
    <w:uiPriority w:val="20"/>
    <w:qFormat/>
    <w:rsid w:val="00863375"/>
    <w:rPr>
      <w:i/>
      <w:iCs/>
    </w:rPr>
  </w:style>
  <w:style w:type="character" w:customStyle="1" w:styleId="t286pc">
    <w:name w:val="t286pc"/>
    <w:basedOn w:val="Standardnpsmoodstavce"/>
    <w:rsid w:val="0082757E"/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6D7536"/>
    <w:rPr>
      <w:color w:val="605E5C"/>
      <w:shd w:val="clear" w:color="auto" w:fill="E1DFDD"/>
    </w:rPr>
  </w:style>
  <w:style w:type="paragraph" w:customStyle="1" w:styleId="df3vjf">
    <w:name w:val="df3vjf"/>
    <w:basedOn w:val="Normln"/>
    <w:rsid w:val="006D7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paragraph" w:styleId="Revize">
    <w:name w:val="Revision"/>
    <w:hidden/>
    <w:uiPriority w:val="99"/>
    <w:semiHidden/>
    <w:rsid w:val="00317C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500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659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451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4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0228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187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955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803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in.schwarz@cargo-partner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rgo-partner.com/trendletter/trendletter-overvie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argo-partn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F50C6-186F-44DC-A911-A622696B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922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cargo-partner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Tanja Salem</dc:creator>
  <cp:lastModifiedBy>Svetozár Plesník</cp:lastModifiedBy>
  <cp:revision>2</cp:revision>
  <cp:lastPrinted>2026-07-02T14:03:00Z</cp:lastPrinted>
  <dcterms:created xsi:type="dcterms:W3CDTF">2026-07-09T15:02:00Z</dcterms:created>
  <dcterms:modified xsi:type="dcterms:W3CDTF">2026-07-09T15:02:00Z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600260256</vt:i4>
  </property>
</Properties>
</file>