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4B598" w14:textId="77777777" w:rsidR="00A7570E" w:rsidRPr="00306DC3" w:rsidRDefault="00A7570E" w:rsidP="00A7570E">
      <w:pPr>
        <w:spacing w:after="0" w:line="240" w:lineRule="auto"/>
        <w:contextualSpacing/>
        <w:rPr>
          <w:rFonts w:ascii="Arial" w:hAnsi="Arial" w:cs="Arial"/>
          <w:b/>
          <w:color w:val="000000" w:themeColor="text1"/>
          <w:sz w:val="32"/>
        </w:rPr>
      </w:pPr>
      <w:r w:rsidRPr="00306DC3">
        <w:rPr>
          <w:rFonts w:ascii="Arial" w:hAnsi="Arial" w:cs="Arial"/>
          <w:b/>
          <w:color w:val="000000" w:themeColor="text1"/>
          <w:sz w:val="32"/>
        </w:rPr>
        <w:t>cargo-partner showcases operational success of AutoStore at iLogistics Center Vienna</w:t>
      </w:r>
    </w:p>
    <w:p w14:paraId="144767E8" w14:textId="49AEA3F2" w:rsidR="00A7570E" w:rsidRPr="00306DC3" w:rsidRDefault="00A7570E" w:rsidP="00A7570E">
      <w:pPr>
        <w:spacing w:after="0" w:line="240" w:lineRule="auto"/>
        <w:contextualSpacing/>
        <w:rPr>
          <w:rFonts w:ascii="Arial" w:hAnsi="Arial" w:cs="Arial"/>
          <w:b/>
          <w:color w:val="000000" w:themeColor="text1"/>
          <w:sz w:val="20"/>
          <w:szCs w:val="20"/>
        </w:rPr>
      </w:pPr>
      <w:r w:rsidRPr="00306DC3">
        <w:rPr>
          <w:rFonts w:ascii="Arial" w:hAnsi="Arial" w:cs="Arial"/>
          <w:b/>
          <w:color w:val="000000" w:themeColor="text1"/>
          <w:sz w:val="20"/>
          <w:szCs w:val="20"/>
        </w:rPr>
        <w:t xml:space="preserve">cargo-partner, a group company of NIPPON EXPRESS HOLDINGS, INC., has successfully completed the first </w:t>
      </w:r>
      <w:r w:rsidR="005C0F26" w:rsidRPr="00306DC3">
        <w:rPr>
          <w:rFonts w:ascii="Arial" w:hAnsi="Arial" w:cs="Arial"/>
          <w:b/>
          <w:color w:val="000000" w:themeColor="text1"/>
          <w:sz w:val="20"/>
          <w:szCs w:val="20"/>
        </w:rPr>
        <w:t xml:space="preserve">six </w:t>
      </w:r>
      <w:r w:rsidRPr="00306DC3">
        <w:rPr>
          <w:rFonts w:ascii="Arial" w:hAnsi="Arial" w:cs="Arial"/>
          <w:b/>
          <w:color w:val="000000" w:themeColor="text1"/>
          <w:sz w:val="20"/>
          <w:szCs w:val="20"/>
        </w:rPr>
        <w:t xml:space="preserve">months of operation of its new AutoStore system at the iLogistics Center Vienna, achieving major efficiency gains in small-parts logistics. The results were presented at a press conference </w:t>
      </w:r>
      <w:r w:rsidR="00D61844" w:rsidRPr="00306DC3">
        <w:rPr>
          <w:rFonts w:ascii="Arial" w:hAnsi="Arial" w:cs="Arial"/>
          <w:b/>
          <w:color w:val="000000" w:themeColor="text1"/>
          <w:sz w:val="20"/>
          <w:szCs w:val="20"/>
        </w:rPr>
        <w:t xml:space="preserve">on February 5, 2026, </w:t>
      </w:r>
      <w:r w:rsidRPr="00306DC3">
        <w:rPr>
          <w:rFonts w:ascii="Arial" w:hAnsi="Arial" w:cs="Arial"/>
          <w:b/>
          <w:color w:val="000000" w:themeColor="text1"/>
          <w:sz w:val="20"/>
          <w:szCs w:val="20"/>
        </w:rPr>
        <w:t>featuring a live demonstration and customer insights from ENGEL.</w:t>
      </w:r>
    </w:p>
    <w:p w14:paraId="1269E11D" w14:textId="77777777" w:rsidR="00A7570E" w:rsidRPr="00306DC3" w:rsidRDefault="00A7570E" w:rsidP="00A7570E">
      <w:pPr>
        <w:spacing w:after="0" w:line="240" w:lineRule="auto"/>
        <w:contextualSpacing/>
        <w:rPr>
          <w:rFonts w:ascii="Arial" w:hAnsi="Arial" w:cs="Arial"/>
          <w:b/>
          <w:color w:val="000000" w:themeColor="text1"/>
          <w:sz w:val="20"/>
          <w:szCs w:val="20"/>
        </w:rPr>
      </w:pPr>
    </w:p>
    <w:p w14:paraId="02EDC0FF" w14:textId="0F6107E9" w:rsidR="00A7570E" w:rsidRPr="00306DC3" w:rsidRDefault="00A7570E" w:rsidP="00A7570E">
      <w:pPr>
        <w:spacing w:after="0" w:line="240" w:lineRule="auto"/>
        <w:contextualSpacing/>
        <w:rPr>
          <w:rFonts w:ascii="Arial" w:hAnsi="Arial" w:cs="Arial"/>
          <w:color w:val="000000" w:themeColor="text1"/>
          <w:sz w:val="20"/>
          <w:szCs w:val="20"/>
        </w:rPr>
      </w:pPr>
      <w:r w:rsidRPr="00306DC3">
        <w:rPr>
          <w:rFonts w:ascii="Arial" w:hAnsi="Arial" w:cs="Arial"/>
          <w:color w:val="000000" w:themeColor="text1"/>
          <w:sz w:val="20"/>
          <w:szCs w:val="20"/>
        </w:rPr>
        <w:t>The AutoStore system, implemented in 2025, has transformed the handling of small parts at the iLogistics Center near Vienna International Airport. By combining advanced robotics with intelligent warehouse management, cargo-partner has reduced storage space requirements by 75%, halved picking times, and enabled continuous operation.</w:t>
      </w:r>
    </w:p>
    <w:p w14:paraId="7611B799" w14:textId="77777777" w:rsidR="00A7570E" w:rsidRPr="00306DC3" w:rsidRDefault="00A7570E" w:rsidP="00A7570E">
      <w:pPr>
        <w:spacing w:after="0" w:line="240" w:lineRule="auto"/>
        <w:contextualSpacing/>
        <w:rPr>
          <w:rFonts w:ascii="Arial" w:hAnsi="Arial" w:cs="Arial"/>
          <w:color w:val="000000" w:themeColor="text1"/>
          <w:sz w:val="20"/>
          <w:szCs w:val="20"/>
        </w:rPr>
      </w:pPr>
    </w:p>
    <w:p w14:paraId="20BD54EF" w14:textId="77777777" w:rsidR="00A7570E" w:rsidRPr="00306DC3" w:rsidRDefault="00A7570E" w:rsidP="00A7570E">
      <w:pPr>
        <w:spacing w:after="0" w:line="240" w:lineRule="auto"/>
        <w:contextualSpacing/>
        <w:rPr>
          <w:rFonts w:ascii="Arial" w:hAnsi="Arial" w:cs="Arial"/>
          <w:color w:val="000000" w:themeColor="text1"/>
          <w:sz w:val="20"/>
          <w:szCs w:val="20"/>
        </w:rPr>
      </w:pPr>
      <w:r w:rsidRPr="00306DC3">
        <w:rPr>
          <w:rFonts w:ascii="Arial" w:hAnsi="Arial" w:cs="Arial"/>
          <w:color w:val="000000" w:themeColor="text1"/>
          <w:sz w:val="20"/>
          <w:szCs w:val="20"/>
        </w:rPr>
        <w:t>Martin Schenzel, Managing Director Austria at cargo-partner, opened the event: “Since 2018, we have worked closely with ENGEL to continuously improve our customer’s spare parts logistics. AutoStore allows us to meet growing demands with faster, more precise, and more sustainable processes – while keeping human expertise at the core of our success.”</w:t>
      </w:r>
    </w:p>
    <w:p w14:paraId="1A70120B" w14:textId="77777777" w:rsidR="00A7570E" w:rsidRPr="00306DC3" w:rsidRDefault="00A7570E" w:rsidP="00A7570E">
      <w:pPr>
        <w:spacing w:after="0" w:line="240" w:lineRule="auto"/>
        <w:contextualSpacing/>
        <w:rPr>
          <w:rFonts w:ascii="Arial" w:hAnsi="Arial" w:cs="Arial"/>
          <w:color w:val="000000" w:themeColor="text1"/>
          <w:sz w:val="20"/>
          <w:szCs w:val="20"/>
        </w:rPr>
      </w:pPr>
    </w:p>
    <w:p w14:paraId="5870F2D5" w14:textId="77777777" w:rsidR="00A7570E" w:rsidRPr="00306DC3" w:rsidRDefault="00A7570E" w:rsidP="00A7570E">
      <w:pPr>
        <w:spacing w:after="0" w:line="240" w:lineRule="auto"/>
        <w:contextualSpacing/>
        <w:rPr>
          <w:rFonts w:ascii="Arial" w:hAnsi="Arial" w:cs="Arial"/>
          <w:color w:val="000000" w:themeColor="text1"/>
          <w:sz w:val="20"/>
          <w:szCs w:val="20"/>
        </w:rPr>
      </w:pPr>
      <w:r w:rsidRPr="00306DC3">
        <w:rPr>
          <w:rFonts w:ascii="Arial" w:hAnsi="Arial" w:cs="Arial"/>
          <w:color w:val="000000" w:themeColor="text1"/>
          <w:sz w:val="20"/>
          <w:szCs w:val="20"/>
        </w:rPr>
        <w:t>ENGEL, a leading international manufacturer of injection molding machines and cargo-partner’s main customer at the iLogistics Center Vienna, played a key role in motivating the investment. Harald Wegerer, Vice President Customer Service Division at ENGEL, stated: “The move to AutoStore has led to a noticeable improvement in spare parts performance – so much so that customers actively asked what had changed. This is a clear result of our joint commitment to precision and reliability.”</w:t>
      </w:r>
    </w:p>
    <w:p w14:paraId="0020B01F" w14:textId="77777777" w:rsidR="00A7570E" w:rsidRPr="00306DC3" w:rsidRDefault="00A7570E" w:rsidP="00A7570E">
      <w:pPr>
        <w:spacing w:after="0" w:line="240" w:lineRule="auto"/>
        <w:contextualSpacing/>
        <w:rPr>
          <w:rFonts w:ascii="Arial" w:hAnsi="Arial" w:cs="Arial"/>
          <w:color w:val="000000" w:themeColor="text1"/>
          <w:sz w:val="20"/>
          <w:szCs w:val="20"/>
        </w:rPr>
      </w:pPr>
    </w:p>
    <w:p w14:paraId="01114778" w14:textId="77777777" w:rsidR="00A7570E" w:rsidRPr="00306DC3" w:rsidRDefault="00A7570E" w:rsidP="00A7570E">
      <w:pPr>
        <w:spacing w:after="0" w:line="240" w:lineRule="auto"/>
        <w:contextualSpacing/>
        <w:rPr>
          <w:rFonts w:ascii="Arial" w:hAnsi="Arial" w:cs="Arial"/>
          <w:b/>
          <w:color w:val="000000" w:themeColor="text1"/>
          <w:sz w:val="20"/>
          <w:szCs w:val="20"/>
        </w:rPr>
      </w:pPr>
      <w:r w:rsidRPr="00306DC3">
        <w:rPr>
          <w:rFonts w:ascii="Arial" w:hAnsi="Arial" w:cs="Arial"/>
          <w:b/>
          <w:color w:val="000000" w:themeColor="text1"/>
          <w:sz w:val="20"/>
          <w:szCs w:val="20"/>
        </w:rPr>
        <w:t>Operational background before AutoStore</w:t>
      </w:r>
    </w:p>
    <w:p w14:paraId="0EEF6E89" w14:textId="77777777" w:rsidR="00A7570E" w:rsidRPr="00306DC3" w:rsidRDefault="00A7570E" w:rsidP="00A7570E">
      <w:pPr>
        <w:spacing w:after="0" w:line="240" w:lineRule="auto"/>
        <w:contextualSpacing/>
        <w:rPr>
          <w:rFonts w:ascii="Arial" w:hAnsi="Arial" w:cs="Arial"/>
          <w:color w:val="000000" w:themeColor="text1"/>
          <w:sz w:val="20"/>
          <w:szCs w:val="20"/>
        </w:rPr>
      </w:pPr>
      <w:r w:rsidRPr="00306DC3">
        <w:rPr>
          <w:rFonts w:ascii="Arial" w:hAnsi="Arial" w:cs="Arial"/>
          <w:color w:val="000000" w:themeColor="text1"/>
          <w:sz w:val="20"/>
          <w:szCs w:val="20"/>
        </w:rPr>
        <w:t>cargo-partner has been managing spare parts logistics for ENGEL since 2018. The range of stored items spans from very small components to large parts, with cut-off times as late as 6:30 p.m. – ensuring that orders placed by ENGEL customers before this time are shipped the same day worldwide. On average, the iLogistics Center processes around 1,000 order lines per day and dispatches approximately 300 parcels daily.</w:t>
      </w:r>
    </w:p>
    <w:p w14:paraId="12703881" w14:textId="77777777" w:rsidR="00A7570E" w:rsidRPr="00306DC3" w:rsidRDefault="00A7570E" w:rsidP="00A7570E">
      <w:pPr>
        <w:spacing w:after="0" w:line="240" w:lineRule="auto"/>
        <w:contextualSpacing/>
        <w:rPr>
          <w:rFonts w:ascii="Arial" w:hAnsi="Arial" w:cs="Arial"/>
          <w:color w:val="000000" w:themeColor="text1"/>
          <w:sz w:val="20"/>
          <w:szCs w:val="20"/>
        </w:rPr>
      </w:pPr>
    </w:p>
    <w:p w14:paraId="76346488" w14:textId="77777777" w:rsidR="00A7570E" w:rsidRPr="00306DC3" w:rsidRDefault="00A7570E" w:rsidP="00A7570E">
      <w:pPr>
        <w:spacing w:after="0" w:line="240" w:lineRule="auto"/>
        <w:contextualSpacing/>
        <w:rPr>
          <w:rFonts w:ascii="Arial" w:hAnsi="Arial" w:cs="Arial"/>
          <w:b/>
          <w:color w:val="000000" w:themeColor="text1"/>
          <w:sz w:val="20"/>
          <w:szCs w:val="20"/>
        </w:rPr>
      </w:pPr>
      <w:r w:rsidRPr="00306DC3">
        <w:rPr>
          <w:rFonts w:ascii="Arial" w:hAnsi="Arial" w:cs="Arial"/>
          <w:b/>
          <w:color w:val="000000" w:themeColor="text1"/>
          <w:sz w:val="20"/>
          <w:szCs w:val="20"/>
        </w:rPr>
        <w:t>Transition to AutoStore</w:t>
      </w:r>
    </w:p>
    <w:p w14:paraId="4339F6CB" w14:textId="707C4F1A" w:rsidR="00FB4AAA" w:rsidRPr="00306DC3" w:rsidRDefault="00FB4AAA" w:rsidP="00A7570E">
      <w:pPr>
        <w:spacing w:after="0" w:line="240" w:lineRule="auto"/>
        <w:contextualSpacing/>
        <w:rPr>
          <w:rFonts w:ascii="Arial" w:hAnsi="Arial" w:cs="Arial"/>
          <w:color w:val="000000" w:themeColor="text1"/>
          <w:sz w:val="20"/>
          <w:szCs w:val="20"/>
        </w:rPr>
      </w:pPr>
      <w:r w:rsidRPr="00306DC3">
        <w:rPr>
          <w:rFonts w:ascii="Arial" w:hAnsi="Arial" w:cs="Arial"/>
          <w:color w:val="000000" w:themeColor="text1"/>
          <w:sz w:val="20"/>
          <w:szCs w:val="20"/>
        </w:rPr>
        <w:t xml:space="preserve">The AutoStore system was implemented via two parallel workstreams: construction and IT integration. The construction phase involved assembling 12,856 individual parts, delivered across five truckloads weighing a total of 16.5 tons. Simultaneously, the IT integration required 736 programming hours (92 workdays) to connect cargo-partner’s warehouse management system with the </w:t>
      </w:r>
      <w:r w:rsidR="00A61812" w:rsidRPr="00306DC3">
        <w:rPr>
          <w:rFonts w:ascii="Arial" w:hAnsi="Arial" w:cs="Arial"/>
          <w:color w:val="000000" w:themeColor="text1"/>
          <w:sz w:val="20"/>
          <w:szCs w:val="20"/>
        </w:rPr>
        <w:t xml:space="preserve">AutoStore and </w:t>
      </w:r>
      <w:r w:rsidRPr="00306DC3">
        <w:rPr>
          <w:rFonts w:ascii="Arial" w:hAnsi="Arial" w:cs="Arial"/>
          <w:color w:val="000000" w:themeColor="text1"/>
          <w:sz w:val="20"/>
          <w:szCs w:val="20"/>
        </w:rPr>
        <w:t>develop and test the necessary interfaces, ensuring seamless communication between the systems.</w:t>
      </w:r>
    </w:p>
    <w:p w14:paraId="76AE0CEC" w14:textId="77777777" w:rsidR="00FB4AAA" w:rsidRPr="00306DC3" w:rsidRDefault="00FB4AAA" w:rsidP="00A7570E">
      <w:pPr>
        <w:spacing w:after="0" w:line="240" w:lineRule="auto"/>
        <w:contextualSpacing/>
        <w:rPr>
          <w:rFonts w:ascii="Arial" w:hAnsi="Arial" w:cs="Arial"/>
          <w:color w:val="000000" w:themeColor="text1"/>
          <w:sz w:val="20"/>
          <w:szCs w:val="20"/>
        </w:rPr>
      </w:pPr>
    </w:p>
    <w:p w14:paraId="31B24CB7" w14:textId="77777777" w:rsidR="00A7570E" w:rsidRPr="00306DC3" w:rsidRDefault="00A7570E" w:rsidP="00A7570E">
      <w:pPr>
        <w:spacing w:after="0" w:line="240" w:lineRule="auto"/>
        <w:contextualSpacing/>
        <w:rPr>
          <w:rFonts w:ascii="Arial" w:hAnsi="Arial" w:cs="Arial"/>
          <w:b/>
          <w:color w:val="000000" w:themeColor="text1"/>
          <w:sz w:val="20"/>
          <w:szCs w:val="20"/>
        </w:rPr>
      </w:pPr>
      <w:r w:rsidRPr="00306DC3">
        <w:rPr>
          <w:rFonts w:ascii="Arial" w:hAnsi="Arial" w:cs="Arial"/>
          <w:b/>
          <w:color w:val="000000" w:themeColor="text1"/>
          <w:sz w:val="20"/>
          <w:szCs w:val="20"/>
        </w:rPr>
        <w:t>Results after AutoStore go-live</w:t>
      </w:r>
    </w:p>
    <w:p w14:paraId="2035D822" w14:textId="77777777" w:rsidR="00A7570E" w:rsidRPr="00306DC3" w:rsidRDefault="00A7570E" w:rsidP="00A7570E">
      <w:pPr>
        <w:spacing w:after="0" w:line="240" w:lineRule="auto"/>
        <w:contextualSpacing/>
        <w:rPr>
          <w:rFonts w:ascii="Arial" w:hAnsi="Arial" w:cs="Arial"/>
          <w:color w:val="000000" w:themeColor="text1"/>
          <w:sz w:val="20"/>
          <w:szCs w:val="20"/>
        </w:rPr>
      </w:pPr>
      <w:r w:rsidRPr="00306DC3">
        <w:rPr>
          <w:rFonts w:ascii="Arial" w:hAnsi="Arial" w:cs="Arial"/>
          <w:color w:val="000000" w:themeColor="text1"/>
          <w:sz w:val="20"/>
          <w:szCs w:val="20"/>
        </w:rPr>
        <w:t>The automated system now performs 200 bin movements per hour, reducing required storage space for small parts by 75% and bin usage by the same proportion. Picking and storage processes are 50% faster compared to manual operations, with significantly reduced travel distances for warehouse employees.</w:t>
      </w:r>
    </w:p>
    <w:p w14:paraId="4CB1470C" w14:textId="77777777" w:rsidR="00A7570E" w:rsidRPr="00306DC3" w:rsidRDefault="00A7570E" w:rsidP="00A7570E">
      <w:pPr>
        <w:spacing w:after="0" w:line="240" w:lineRule="auto"/>
        <w:contextualSpacing/>
        <w:rPr>
          <w:rFonts w:ascii="Arial" w:hAnsi="Arial" w:cs="Arial"/>
          <w:color w:val="000000" w:themeColor="text1"/>
          <w:sz w:val="20"/>
          <w:szCs w:val="20"/>
        </w:rPr>
      </w:pPr>
    </w:p>
    <w:p w14:paraId="47FF8820" w14:textId="1879308A" w:rsidR="00A7570E" w:rsidRPr="00306DC3" w:rsidRDefault="00A7570E" w:rsidP="00A7570E">
      <w:pPr>
        <w:spacing w:after="0" w:line="240" w:lineRule="auto"/>
        <w:contextualSpacing/>
        <w:rPr>
          <w:rFonts w:ascii="Arial" w:hAnsi="Arial" w:cs="Arial"/>
          <w:color w:val="000000" w:themeColor="text1"/>
          <w:sz w:val="20"/>
          <w:szCs w:val="20"/>
        </w:rPr>
      </w:pPr>
      <w:r w:rsidRPr="00306DC3">
        <w:rPr>
          <w:rFonts w:ascii="Arial" w:hAnsi="Arial" w:cs="Arial"/>
          <w:color w:val="000000" w:themeColor="text1"/>
          <w:sz w:val="20"/>
          <w:szCs w:val="20"/>
        </w:rPr>
        <w:t xml:space="preserve">Krisztián Haslinger, Project Manager Contract Logistics at cargo-partner, commented: “AutoStore has cut travel times in the warehouse by 50% and increased handling speed while ensuring high picking accuracy and ease of use for our warehouse colleagues. This was a complex IT project, but thanks to strong teamwork and close cooperation with ENGEL, we achieved our goals without compromising </w:t>
      </w:r>
      <w:r w:rsidR="005C19FC" w:rsidRPr="00306DC3">
        <w:rPr>
          <w:rFonts w:ascii="Arial" w:hAnsi="Arial" w:cs="Arial"/>
          <w:color w:val="000000" w:themeColor="text1"/>
          <w:sz w:val="20"/>
          <w:szCs w:val="20"/>
        </w:rPr>
        <w:t>quality</w:t>
      </w:r>
      <w:r w:rsidRPr="00306DC3">
        <w:rPr>
          <w:rFonts w:ascii="Arial" w:hAnsi="Arial" w:cs="Arial"/>
          <w:color w:val="000000" w:themeColor="text1"/>
          <w:sz w:val="20"/>
          <w:szCs w:val="20"/>
        </w:rPr>
        <w:t>.”</w:t>
      </w:r>
    </w:p>
    <w:p w14:paraId="31161BA0" w14:textId="77777777" w:rsidR="00A7570E" w:rsidRPr="00306DC3" w:rsidRDefault="00A7570E" w:rsidP="00A7570E">
      <w:pPr>
        <w:spacing w:after="0" w:line="240" w:lineRule="auto"/>
        <w:contextualSpacing/>
        <w:rPr>
          <w:rFonts w:ascii="Arial" w:hAnsi="Arial" w:cs="Arial"/>
          <w:color w:val="000000" w:themeColor="text1"/>
          <w:sz w:val="20"/>
          <w:szCs w:val="20"/>
        </w:rPr>
      </w:pPr>
    </w:p>
    <w:p w14:paraId="382EA776" w14:textId="4DD5419E" w:rsidR="00A7570E" w:rsidRPr="00306DC3" w:rsidRDefault="00A7570E" w:rsidP="00A7570E">
      <w:pPr>
        <w:spacing w:after="0" w:line="240" w:lineRule="auto"/>
        <w:contextualSpacing/>
        <w:rPr>
          <w:rFonts w:ascii="Arial" w:hAnsi="Arial" w:cs="Arial"/>
          <w:color w:val="000000" w:themeColor="text1"/>
          <w:sz w:val="20"/>
          <w:szCs w:val="20"/>
        </w:rPr>
      </w:pPr>
      <w:r w:rsidRPr="00306DC3">
        <w:rPr>
          <w:rFonts w:ascii="Arial" w:hAnsi="Arial" w:cs="Arial"/>
          <w:color w:val="000000" w:themeColor="text1"/>
          <w:sz w:val="20"/>
          <w:szCs w:val="20"/>
        </w:rPr>
        <w:t xml:space="preserve">The press conference concluded with a live demonstration of AutoStore in action, highlighting its speed, accuracy, and ergonomic benefits for warehouse staff. The system continues to learn and adapt, ensuring that cargo-partner can respond quickly to customer needs while maintaining the highest service </w:t>
      </w:r>
      <w:r w:rsidR="005C19FC" w:rsidRPr="00306DC3">
        <w:rPr>
          <w:rFonts w:ascii="Arial" w:hAnsi="Arial" w:cs="Arial"/>
          <w:color w:val="000000" w:themeColor="text1"/>
          <w:sz w:val="20"/>
          <w:szCs w:val="20"/>
        </w:rPr>
        <w:t>standard</w:t>
      </w:r>
      <w:r w:rsidR="001970B1" w:rsidRPr="00306DC3">
        <w:rPr>
          <w:rFonts w:ascii="Arial" w:hAnsi="Arial" w:cs="Arial"/>
          <w:color w:val="000000" w:themeColor="text1"/>
          <w:sz w:val="20"/>
          <w:szCs w:val="20"/>
        </w:rPr>
        <w:t>s</w:t>
      </w:r>
      <w:r w:rsidRPr="00306DC3">
        <w:rPr>
          <w:rFonts w:ascii="Arial" w:hAnsi="Arial" w:cs="Arial"/>
          <w:color w:val="000000" w:themeColor="text1"/>
          <w:sz w:val="20"/>
          <w:szCs w:val="20"/>
        </w:rPr>
        <w:t>.</w:t>
      </w:r>
    </w:p>
    <w:p w14:paraId="70DB27A4" w14:textId="77777777" w:rsidR="00A7570E" w:rsidRPr="00306DC3" w:rsidRDefault="00A7570E" w:rsidP="00A7570E">
      <w:pPr>
        <w:spacing w:after="0" w:line="240" w:lineRule="auto"/>
        <w:contextualSpacing/>
        <w:rPr>
          <w:rFonts w:ascii="Arial" w:hAnsi="Arial" w:cs="Arial"/>
          <w:color w:val="000000" w:themeColor="text1"/>
          <w:sz w:val="20"/>
          <w:szCs w:val="20"/>
        </w:rPr>
      </w:pPr>
    </w:p>
    <w:p w14:paraId="228CAD40" w14:textId="04E604AC" w:rsidR="00A7570E" w:rsidRPr="00306DC3" w:rsidRDefault="00A7570E" w:rsidP="00A7570E">
      <w:pPr>
        <w:spacing w:after="0" w:line="240" w:lineRule="auto"/>
        <w:contextualSpacing/>
        <w:rPr>
          <w:rFonts w:ascii="Arial" w:hAnsi="Arial" w:cs="Arial"/>
          <w:color w:val="000000" w:themeColor="text1"/>
          <w:sz w:val="20"/>
          <w:szCs w:val="20"/>
        </w:rPr>
      </w:pPr>
      <w:r w:rsidRPr="000379A2">
        <w:rPr>
          <w:rFonts w:ascii="Arial" w:hAnsi="Arial" w:cs="Arial"/>
          <w:color w:val="000000" w:themeColor="text1"/>
          <w:sz w:val="20"/>
          <w:szCs w:val="20"/>
          <w:highlight w:val="yellow"/>
        </w:rPr>
        <w:t xml:space="preserve">Vienna, February </w:t>
      </w:r>
      <w:r w:rsidR="00716138">
        <w:rPr>
          <w:rFonts w:ascii="Arial" w:hAnsi="Arial" w:cs="Arial"/>
          <w:color w:val="000000" w:themeColor="text1"/>
          <w:sz w:val="20"/>
          <w:szCs w:val="20"/>
          <w:highlight w:val="yellow"/>
        </w:rPr>
        <w:t>7</w:t>
      </w:r>
      <w:r w:rsidRPr="000379A2">
        <w:rPr>
          <w:rFonts w:ascii="Arial" w:hAnsi="Arial" w:cs="Arial"/>
          <w:color w:val="000000" w:themeColor="text1"/>
          <w:sz w:val="20"/>
          <w:szCs w:val="20"/>
          <w:highlight w:val="yellow"/>
        </w:rPr>
        <w:t>, 2026</w:t>
      </w:r>
    </w:p>
    <w:p w14:paraId="09DF2EAB" w14:textId="77777777" w:rsidR="00A7570E" w:rsidRPr="00306DC3" w:rsidRDefault="00A7570E" w:rsidP="00A7570E">
      <w:pPr>
        <w:spacing w:after="0" w:line="240" w:lineRule="auto"/>
        <w:contextualSpacing/>
        <w:rPr>
          <w:rFonts w:ascii="Arial" w:hAnsi="Arial" w:cs="Arial"/>
          <w:color w:val="000000" w:themeColor="text1"/>
          <w:sz w:val="20"/>
          <w:szCs w:val="20"/>
        </w:rPr>
      </w:pPr>
    </w:p>
    <w:p w14:paraId="520E155C" w14:textId="77777777" w:rsidR="00A7570E" w:rsidRPr="00306DC3" w:rsidRDefault="00A7570E" w:rsidP="00A7570E">
      <w:pPr>
        <w:spacing w:after="0" w:line="240" w:lineRule="auto"/>
        <w:contextualSpacing/>
        <w:rPr>
          <w:rFonts w:ascii="Arial" w:hAnsi="Arial" w:cs="Arial"/>
          <w:b/>
          <w:color w:val="000000" w:themeColor="text1"/>
          <w:sz w:val="20"/>
          <w:szCs w:val="20"/>
        </w:rPr>
      </w:pPr>
    </w:p>
    <w:p w14:paraId="01564FF4" w14:textId="77777777" w:rsidR="00A7570E" w:rsidRPr="00306DC3" w:rsidRDefault="00A7570E" w:rsidP="00A7570E">
      <w:pPr>
        <w:spacing w:after="0" w:line="240" w:lineRule="auto"/>
        <w:contextualSpacing/>
        <w:rPr>
          <w:rFonts w:ascii="Arial" w:hAnsi="Arial" w:cs="Arial"/>
          <w:color w:val="000000"/>
          <w:sz w:val="20"/>
          <w:szCs w:val="20"/>
        </w:rPr>
      </w:pPr>
      <w:r w:rsidRPr="00306DC3">
        <w:rPr>
          <w:rFonts w:ascii="Arial" w:hAnsi="Arial" w:cs="Arial"/>
          <w:b/>
          <w:color w:val="000000" w:themeColor="text1"/>
          <w:sz w:val="20"/>
          <w:szCs w:val="20"/>
        </w:rPr>
        <w:t>About cargo-partner</w:t>
      </w:r>
      <w:r w:rsidRPr="00306DC3">
        <w:rPr>
          <w:rFonts w:ascii="Arial" w:hAnsi="Arial" w:cs="Arial"/>
          <w:b/>
          <w:color w:val="000000" w:themeColor="text1"/>
          <w:sz w:val="20"/>
          <w:szCs w:val="20"/>
        </w:rPr>
        <w:br/>
      </w:r>
      <w:r w:rsidRPr="00306DC3">
        <w:rPr>
          <w:rFonts w:ascii="Arial" w:hAnsi="Arial" w:cs="Arial"/>
          <w:color w:val="000000" w:themeColor="text1"/>
          <w:sz w:val="20"/>
          <w:szCs w:val="20"/>
        </w:rPr>
        <w:t>cargo-partner</w:t>
      </w:r>
      <w:r w:rsidRPr="00306DC3">
        <w:rPr>
          <w:rFonts w:ascii="Arial" w:hAnsi="Arial" w:cs="Arial"/>
          <w:sz w:val="20"/>
          <w:szCs w:val="20"/>
        </w:rPr>
        <w:t>, a group company of NIPPON EXPRESS HOLDINGS, INC.,</w:t>
      </w:r>
      <w:r w:rsidRPr="00306DC3">
        <w:rPr>
          <w:rFonts w:ascii="Arial" w:hAnsi="Arial" w:cs="Arial"/>
          <w:color w:val="000000" w:themeColor="text1"/>
          <w:sz w:val="20"/>
          <w:szCs w:val="20"/>
        </w:rPr>
        <w:t xml:space="preserve"> is a full-range info-logistics provider offering a comprehensive portfolio of air, sea, land transport and warehousing solutions. With over 40 years of expertise in information technology and supply chain optimization, the company designs tailor-made services for a wide range of industries to create competitive benefits for its customers all around the world. </w:t>
      </w:r>
      <w:r w:rsidRPr="00306DC3">
        <w:rPr>
          <w:rFonts w:ascii="Arial" w:hAnsi="Arial" w:cs="Arial"/>
          <w:color w:val="000000"/>
          <w:sz w:val="20"/>
          <w:szCs w:val="20"/>
        </w:rPr>
        <w:t xml:space="preserve">Founded in 1983, cargo-partner generated a turnover of over 1.3 billion euro in 2023 and currently employs more than 3,800 people worldwide. </w:t>
      </w:r>
    </w:p>
    <w:p w14:paraId="6745FBD6" w14:textId="77777777" w:rsidR="00A7570E" w:rsidRPr="00306DC3" w:rsidRDefault="00A7570E" w:rsidP="00A7570E">
      <w:pPr>
        <w:spacing w:after="0" w:line="240" w:lineRule="auto"/>
        <w:contextualSpacing/>
        <w:rPr>
          <w:rFonts w:ascii="Arial" w:hAnsi="Arial" w:cs="Arial"/>
          <w:color w:val="000000" w:themeColor="text1"/>
          <w:sz w:val="20"/>
          <w:szCs w:val="20"/>
        </w:rPr>
      </w:pPr>
    </w:p>
    <w:p w14:paraId="02DB236E" w14:textId="77777777" w:rsidR="00A7570E" w:rsidRPr="00306DC3" w:rsidRDefault="00A7570E" w:rsidP="00A7570E">
      <w:pPr>
        <w:shd w:val="clear" w:color="auto" w:fill="FFFFFF"/>
        <w:spacing w:after="0" w:line="240" w:lineRule="auto"/>
        <w:contextualSpacing/>
        <w:rPr>
          <w:rFonts w:ascii="Arial" w:hAnsi="Arial" w:cs="Arial"/>
          <w:b/>
          <w:color w:val="000000" w:themeColor="text1"/>
          <w:sz w:val="20"/>
          <w:szCs w:val="20"/>
        </w:rPr>
      </w:pPr>
      <w:r w:rsidRPr="00306DC3">
        <w:rPr>
          <w:rFonts w:ascii="Arial" w:hAnsi="Arial" w:cs="Arial"/>
          <w:b/>
          <w:color w:val="000000" w:themeColor="text1"/>
          <w:sz w:val="20"/>
          <w:szCs w:val="20"/>
        </w:rPr>
        <w:t>For further information please contact:</w:t>
      </w:r>
    </w:p>
    <w:p w14:paraId="2BEAD402" w14:textId="77777777" w:rsidR="00A7570E" w:rsidRPr="00306DC3" w:rsidRDefault="00A7570E" w:rsidP="00A7570E">
      <w:pPr>
        <w:shd w:val="clear" w:color="auto" w:fill="FFFFFF"/>
        <w:spacing w:after="0" w:line="240" w:lineRule="auto"/>
        <w:contextualSpacing/>
        <w:rPr>
          <w:rFonts w:ascii="Arial" w:hAnsi="Arial" w:cs="Arial"/>
          <w:color w:val="000000" w:themeColor="text1"/>
          <w:sz w:val="20"/>
          <w:szCs w:val="20"/>
        </w:rPr>
      </w:pPr>
      <w:r w:rsidRPr="00306DC3">
        <w:rPr>
          <w:rFonts w:ascii="Arial" w:hAnsi="Arial" w:cs="Arial"/>
          <w:color w:val="000000" w:themeColor="text1"/>
          <w:sz w:val="20"/>
          <w:szCs w:val="20"/>
        </w:rPr>
        <w:t>Karin Schwarz | Corporate Director Communications &amp; Marketing</w:t>
      </w:r>
    </w:p>
    <w:p w14:paraId="6AD4082C" w14:textId="77777777" w:rsidR="00A7570E" w:rsidRPr="00306DC3" w:rsidRDefault="00A7570E" w:rsidP="00A7570E">
      <w:pPr>
        <w:shd w:val="clear" w:color="auto" w:fill="FFFFFF"/>
        <w:spacing w:after="0" w:line="240" w:lineRule="auto"/>
        <w:contextualSpacing/>
        <w:rPr>
          <w:rFonts w:ascii="Arial" w:hAnsi="Arial" w:cs="Arial"/>
          <w:color w:val="000000" w:themeColor="text1"/>
          <w:sz w:val="20"/>
          <w:szCs w:val="20"/>
        </w:rPr>
      </w:pPr>
      <w:r w:rsidRPr="00306DC3">
        <w:rPr>
          <w:rFonts w:ascii="Arial" w:hAnsi="Arial" w:cs="Arial"/>
          <w:color w:val="000000" w:themeColor="text1"/>
          <w:sz w:val="20"/>
          <w:szCs w:val="20"/>
        </w:rPr>
        <w:t>cargo-partner GmbH</w:t>
      </w:r>
    </w:p>
    <w:p w14:paraId="634A80B6" w14:textId="77777777" w:rsidR="00A7570E" w:rsidRPr="00306DC3" w:rsidRDefault="00A7570E" w:rsidP="00A7570E">
      <w:pPr>
        <w:shd w:val="clear" w:color="auto" w:fill="FFFFFF"/>
        <w:spacing w:after="0" w:line="240" w:lineRule="auto"/>
        <w:contextualSpacing/>
        <w:rPr>
          <w:rFonts w:ascii="Arial" w:hAnsi="Arial" w:cs="Arial"/>
          <w:color w:val="000000" w:themeColor="text1"/>
          <w:sz w:val="20"/>
          <w:szCs w:val="20"/>
        </w:rPr>
      </w:pPr>
      <w:r w:rsidRPr="00306DC3">
        <w:rPr>
          <w:rFonts w:ascii="Arial" w:hAnsi="Arial" w:cs="Arial"/>
          <w:color w:val="000000" w:themeColor="text1"/>
          <w:sz w:val="20"/>
          <w:szCs w:val="20"/>
        </w:rPr>
        <w:t>Airportstrasse 9</w:t>
      </w:r>
    </w:p>
    <w:p w14:paraId="3C38A25B" w14:textId="77777777" w:rsidR="00A7570E" w:rsidRPr="00306DC3" w:rsidRDefault="00A7570E" w:rsidP="00A7570E">
      <w:pPr>
        <w:shd w:val="clear" w:color="auto" w:fill="FFFFFF"/>
        <w:spacing w:after="0" w:line="240" w:lineRule="auto"/>
        <w:contextualSpacing/>
        <w:rPr>
          <w:rFonts w:ascii="Arial" w:hAnsi="Arial" w:cs="Arial"/>
          <w:color w:val="000000" w:themeColor="text1"/>
          <w:sz w:val="20"/>
          <w:szCs w:val="20"/>
        </w:rPr>
      </w:pPr>
      <w:r w:rsidRPr="00306DC3">
        <w:rPr>
          <w:rFonts w:ascii="Arial" w:hAnsi="Arial" w:cs="Arial"/>
          <w:color w:val="000000" w:themeColor="text1"/>
          <w:sz w:val="20"/>
          <w:szCs w:val="20"/>
        </w:rPr>
        <w:t>2401 Fischamend, Austria</w:t>
      </w:r>
    </w:p>
    <w:p w14:paraId="63B94789" w14:textId="77777777" w:rsidR="00A7570E" w:rsidRPr="00306DC3" w:rsidRDefault="00A7570E" w:rsidP="00A7570E">
      <w:pPr>
        <w:shd w:val="clear" w:color="auto" w:fill="FFFFFF"/>
        <w:spacing w:after="0" w:line="240" w:lineRule="auto"/>
        <w:contextualSpacing/>
        <w:rPr>
          <w:rFonts w:ascii="Arial" w:hAnsi="Arial" w:cs="Arial"/>
          <w:color w:val="000000" w:themeColor="text1"/>
          <w:sz w:val="20"/>
          <w:szCs w:val="20"/>
        </w:rPr>
      </w:pPr>
      <w:r w:rsidRPr="00306DC3">
        <w:rPr>
          <w:rFonts w:ascii="Arial" w:hAnsi="Arial" w:cs="Arial"/>
          <w:color w:val="000000" w:themeColor="text1"/>
          <w:sz w:val="20"/>
          <w:szCs w:val="20"/>
        </w:rPr>
        <w:t>Phone: +43 5 9888-11322</w:t>
      </w:r>
    </w:p>
    <w:p w14:paraId="55FA41BD" w14:textId="77777777" w:rsidR="00A7570E" w:rsidRPr="00306DC3" w:rsidRDefault="00A7570E" w:rsidP="00A7570E">
      <w:pPr>
        <w:shd w:val="clear" w:color="auto" w:fill="FFFFFF"/>
        <w:spacing w:after="0" w:line="240" w:lineRule="auto"/>
        <w:contextualSpacing/>
        <w:rPr>
          <w:rFonts w:ascii="Arial" w:hAnsi="Arial" w:cs="Arial"/>
          <w:sz w:val="20"/>
          <w:szCs w:val="20"/>
        </w:rPr>
      </w:pPr>
      <w:r w:rsidRPr="00306DC3">
        <w:rPr>
          <w:rFonts w:ascii="Arial" w:hAnsi="Arial" w:cs="Arial"/>
          <w:sz w:val="20"/>
          <w:szCs w:val="20"/>
        </w:rPr>
        <w:t xml:space="preserve">Email: </w:t>
      </w:r>
      <w:hyperlink r:id="rId8" w:history="1">
        <w:r w:rsidRPr="00306DC3">
          <w:rPr>
            <w:rStyle w:val="Hypertextovodkaz"/>
            <w:rFonts w:ascii="Arial" w:hAnsi="Arial" w:cs="Arial"/>
            <w:sz w:val="20"/>
            <w:szCs w:val="20"/>
          </w:rPr>
          <w:t>karin.schwarz@cargo-partner.com</w:t>
        </w:r>
      </w:hyperlink>
    </w:p>
    <w:p w14:paraId="7CB8C9DF" w14:textId="77777777" w:rsidR="00A7570E" w:rsidRPr="00CD106E" w:rsidRDefault="00A7570E" w:rsidP="00A7570E">
      <w:pPr>
        <w:shd w:val="clear" w:color="auto" w:fill="FFFFFF"/>
        <w:spacing w:after="0" w:line="240" w:lineRule="auto"/>
        <w:contextualSpacing/>
        <w:rPr>
          <w:rFonts w:ascii="Arial" w:eastAsia="Calibri" w:hAnsi="Arial" w:cs="Arial"/>
          <w:sz w:val="20"/>
          <w:szCs w:val="20"/>
        </w:rPr>
      </w:pPr>
      <w:hyperlink r:id="rId9" w:history="1">
        <w:r w:rsidRPr="00306DC3">
          <w:rPr>
            <w:rStyle w:val="Hypertextovodkaz"/>
            <w:rFonts w:ascii="Arial" w:hAnsi="Arial" w:cs="Arial"/>
            <w:sz w:val="20"/>
            <w:szCs w:val="20"/>
          </w:rPr>
          <w:t>Website</w:t>
        </w:r>
      </w:hyperlink>
      <w:r w:rsidRPr="00306DC3">
        <w:rPr>
          <w:rFonts w:ascii="Arial" w:hAnsi="Arial" w:cs="Arial"/>
          <w:sz w:val="20"/>
          <w:szCs w:val="20"/>
        </w:rPr>
        <w:t xml:space="preserve"> | </w:t>
      </w:r>
      <w:hyperlink r:id="rId10" w:history="1">
        <w:r w:rsidRPr="00306DC3">
          <w:rPr>
            <w:rStyle w:val="Hypertextovodkaz"/>
            <w:rFonts w:ascii="Arial" w:hAnsi="Arial" w:cs="Arial"/>
            <w:sz w:val="20"/>
            <w:szCs w:val="20"/>
          </w:rPr>
          <w:t>Trendletter</w:t>
        </w:r>
      </w:hyperlink>
      <w:r w:rsidRPr="00CD106E">
        <w:rPr>
          <w:rFonts w:ascii="Arial" w:hAnsi="Arial" w:cs="Arial"/>
          <w:sz w:val="20"/>
          <w:szCs w:val="20"/>
        </w:rPr>
        <w:t xml:space="preserve"> </w:t>
      </w:r>
    </w:p>
    <w:p w14:paraId="58256486" w14:textId="77777777" w:rsidR="00A7570E" w:rsidRPr="00C70F80" w:rsidRDefault="00A7570E" w:rsidP="00A7570E">
      <w:r w:rsidRPr="00C70F80">
        <w:t xml:space="preserve"> </w:t>
      </w:r>
    </w:p>
    <w:p w14:paraId="4DD87C1C" w14:textId="77C7F836" w:rsidR="00CA44D6" w:rsidRPr="00A7570E" w:rsidRDefault="00CA44D6" w:rsidP="00A7570E"/>
    <w:sectPr w:rsidR="00CA44D6" w:rsidRPr="00A7570E" w:rsidSect="00BA6F61">
      <w:headerReference w:type="default" r:id="rId11"/>
      <w:pgSz w:w="11907" w:h="16839" w:code="9"/>
      <w:pgMar w:top="195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9ECC5E" w14:textId="77777777" w:rsidR="000334C3" w:rsidRDefault="000334C3" w:rsidP="004649EF">
      <w:pPr>
        <w:spacing w:after="0" w:line="240" w:lineRule="auto"/>
      </w:pPr>
      <w:r>
        <w:separator/>
      </w:r>
    </w:p>
  </w:endnote>
  <w:endnote w:type="continuationSeparator" w:id="0">
    <w:p w14:paraId="0A416BC9" w14:textId="77777777" w:rsidR="000334C3" w:rsidRDefault="000334C3" w:rsidP="004649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F68E0A" w14:textId="77777777" w:rsidR="000334C3" w:rsidRDefault="000334C3" w:rsidP="004649EF">
      <w:pPr>
        <w:spacing w:after="0" w:line="240" w:lineRule="auto"/>
      </w:pPr>
      <w:r>
        <w:separator/>
      </w:r>
    </w:p>
  </w:footnote>
  <w:footnote w:type="continuationSeparator" w:id="0">
    <w:p w14:paraId="647A52B7" w14:textId="77777777" w:rsidR="000334C3" w:rsidRDefault="000334C3" w:rsidP="004649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5B1A7" w14:textId="39CA6DF4" w:rsidR="00A13BD3" w:rsidRDefault="003B52BE">
    <w:pPr>
      <w:pStyle w:val="Zhlav"/>
    </w:pPr>
    <w:r>
      <w:rPr>
        <w:noProof/>
        <w:lang w:val="de-AT" w:eastAsia="de-AT"/>
      </w:rPr>
      <w:drawing>
        <wp:anchor distT="0" distB="0" distL="114300" distR="114300" simplePos="0" relativeHeight="251659264" behindDoc="1" locked="0" layoutInCell="1" allowOverlap="1" wp14:anchorId="5E8697B8" wp14:editId="69F7F3F7">
          <wp:simplePos x="0" y="0"/>
          <wp:positionH relativeFrom="margin">
            <wp:posOffset>-373380</wp:posOffset>
          </wp:positionH>
          <wp:positionV relativeFrom="margin">
            <wp:posOffset>-1247726</wp:posOffset>
          </wp:positionV>
          <wp:extent cx="7367905" cy="1256030"/>
          <wp:effectExtent l="0" t="0" r="0" b="0"/>
          <wp:wrapNone/>
          <wp:docPr id="199213255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132552" name="Grafik 1992132552"/>
                  <pic:cNvPicPr/>
                </pic:nvPicPr>
                <pic:blipFill rotWithShape="1">
                  <a:blip r:embed="rId1">
                    <a:extLst>
                      <a:ext uri="{28A0092B-C50C-407E-A947-70E740481C1C}">
                        <a14:useLocalDpi xmlns:a14="http://schemas.microsoft.com/office/drawing/2010/main" val="0"/>
                      </a:ext>
                    </a:extLst>
                  </a:blip>
                  <a:srcRect t="2411" b="85302"/>
                  <a:stretch/>
                </pic:blipFill>
                <pic:spPr bwMode="auto">
                  <a:xfrm>
                    <a:off x="0" y="0"/>
                    <a:ext cx="7367905" cy="1256030"/>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D5611"/>
    <w:multiLevelType w:val="multilevel"/>
    <w:tmpl w:val="37E25F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C16D7C"/>
    <w:multiLevelType w:val="hybridMultilevel"/>
    <w:tmpl w:val="EBF8146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FF050A"/>
    <w:multiLevelType w:val="hybridMultilevel"/>
    <w:tmpl w:val="F9A0268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12B96538"/>
    <w:multiLevelType w:val="hybridMultilevel"/>
    <w:tmpl w:val="1F5427C8"/>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 w15:restartNumberingAfterBreak="0">
    <w:nsid w:val="1E8041AD"/>
    <w:multiLevelType w:val="hybridMultilevel"/>
    <w:tmpl w:val="B3567FE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243B2321"/>
    <w:multiLevelType w:val="multilevel"/>
    <w:tmpl w:val="DA9AFB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BE4C9B"/>
    <w:multiLevelType w:val="hybridMultilevel"/>
    <w:tmpl w:val="C0C60004"/>
    <w:lvl w:ilvl="0" w:tplc="0C07000F">
      <w:start w:val="1"/>
      <w:numFmt w:val="decimal"/>
      <w:lvlText w:val="%1."/>
      <w:lvlJc w:val="left"/>
      <w:pPr>
        <w:ind w:left="360" w:hanging="360"/>
      </w:pPr>
    </w:lvl>
    <w:lvl w:ilvl="1" w:tplc="0C070019" w:tentative="1">
      <w:start w:val="1"/>
      <w:numFmt w:val="lowerLetter"/>
      <w:lvlText w:val="%2."/>
      <w:lvlJc w:val="left"/>
      <w:pPr>
        <w:ind w:left="1080" w:hanging="360"/>
      </w:pPr>
    </w:lvl>
    <w:lvl w:ilvl="2" w:tplc="0C07001B" w:tentative="1">
      <w:start w:val="1"/>
      <w:numFmt w:val="lowerRoman"/>
      <w:lvlText w:val="%3."/>
      <w:lvlJc w:val="right"/>
      <w:pPr>
        <w:ind w:left="1800" w:hanging="180"/>
      </w:pPr>
    </w:lvl>
    <w:lvl w:ilvl="3" w:tplc="0C07000F" w:tentative="1">
      <w:start w:val="1"/>
      <w:numFmt w:val="decimal"/>
      <w:lvlText w:val="%4."/>
      <w:lvlJc w:val="left"/>
      <w:pPr>
        <w:ind w:left="2520" w:hanging="360"/>
      </w:pPr>
    </w:lvl>
    <w:lvl w:ilvl="4" w:tplc="0C070019" w:tentative="1">
      <w:start w:val="1"/>
      <w:numFmt w:val="lowerLetter"/>
      <w:lvlText w:val="%5."/>
      <w:lvlJc w:val="left"/>
      <w:pPr>
        <w:ind w:left="3240" w:hanging="360"/>
      </w:pPr>
    </w:lvl>
    <w:lvl w:ilvl="5" w:tplc="0C07001B" w:tentative="1">
      <w:start w:val="1"/>
      <w:numFmt w:val="lowerRoman"/>
      <w:lvlText w:val="%6."/>
      <w:lvlJc w:val="right"/>
      <w:pPr>
        <w:ind w:left="3960" w:hanging="180"/>
      </w:pPr>
    </w:lvl>
    <w:lvl w:ilvl="6" w:tplc="0C07000F" w:tentative="1">
      <w:start w:val="1"/>
      <w:numFmt w:val="decimal"/>
      <w:lvlText w:val="%7."/>
      <w:lvlJc w:val="left"/>
      <w:pPr>
        <w:ind w:left="4680" w:hanging="360"/>
      </w:pPr>
    </w:lvl>
    <w:lvl w:ilvl="7" w:tplc="0C070019" w:tentative="1">
      <w:start w:val="1"/>
      <w:numFmt w:val="lowerLetter"/>
      <w:lvlText w:val="%8."/>
      <w:lvlJc w:val="left"/>
      <w:pPr>
        <w:ind w:left="5400" w:hanging="360"/>
      </w:pPr>
    </w:lvl>
    <w:lvl w:ilvl="8" w:tplc="0C07001B" w:tentative="1">
      <w:start w:val="1"/>
      <w:numFmt w:val="lowerRoman"/>
      <w:lvlText w:val="%9."/>
      <w:lvlJc w:val="right"/>
      <w:pPr>
        <w:ind w:left="6120" w:hanging="180"/>
      </w:pPr>
    </w:lvl>
  </w:abstractNum>
  <w:abstractNum w:abstractNumId="7" w15:restartNumberingAfterBreak="0">
    <w:nsid w:val="43FE2484"/>
    <w:multiLevelType w:val="hybridMultilevel"/>
    <w:tmpl w:val="2D7C5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147F12"/>
    <w:multiLevelType w:val="hybridMultilevel"/>
    <w:tmpl w:val="8E7EEBAA"/>
    <w:lvl w:ilvl="0" w:tplc="A3DCA236">
      <w:numFmt w:val="bullet"/>
      <w:lvlText w:val=""/>
      <w:lvlJc w:val="left"/>
      <w:pPr>
        <w:ind w:left="720" w:hanging="360"/>
      </w:pPr>
      <w:rPr>
        <w:rFonts w:ascii="Wingdings" w:eastAsia="MS Mincho"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64F062C"/>
    <w:multiLevelType w:val="hybridMultilevel"/>
    <w:tmpl w:val="F2DA2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493FC0"/>
    <w:multiLevelType w:val="hybridMultilevel"/>
    <w:tmpl w:val="C14061E8"/>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1" w15:restartNumberingAfterBreak="0">
    <w:nsid w:val="62966D64"/>
    <w:multiLevelType w:val="multilevel"/>
    <w:tmpl w:val="C1F42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853151D"/>
    <w:multiLevelType w:val="hybridMultilevel"/>
    <w:tmpl w:val="4702AB9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43872438">
    <w:abstractNumId w:val="6"/>
  </w:num>
  <w:num w:numId="2" w16cid:durableId="1064989493">
    <w:abstractNumId w:val="4"/>
  </w:num>
  <w:num w:numId="3" w16cid:durableId="195240150">
    <w:abstractNumId w:val="10"/>
  </w:num>
  <w:num w:numId="4" w16cid:durableId="365833526">
    <w:abstractNumId w:val="3"/>
  </w:num>
  <w:num w:numId="5" w16cid:durableId="1809664429">
    <w:abstractNumId w:val="12"/>
  </w:num>
  <w:num w:numId="6" w16cid:durableId="1713184990">
    <w:abstractNumId w:val="9"/>
  </w:num>
  <w:num w:numId="7" w16cid:durableId="614797426">
    <w:abstractNumId w:val="1"/>
  </w:num>
  <w:num w:numId="8" w16cid:durableId="1289704588">
    <w:abstractNumId w:val="5"/>
  </w:num>
  <w:num w:numId="9" w16cid:durableId="963735979">
    <w:abstractNumId w:val="0"/>
  </w:num>
  <w:num w:numId="10" w16cid:durableId="126045038">
    <w:abstractNumId w:val="8"/>
  </w:num>
  <w:num w:numId="11" w16cid:durableId="2101871108">
    <w:abstractNumId w:val="11"/>
  </w:num>
  <w:num w:numId="12" w16cid:durableId="608241255">
    <w:abstractNumId w:val="7"/>
  </w:num>
  <w:num w:numId="13" w16cid:durableId="14061469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hyphenationZone w:val="425"/>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9EF"/>
    <w:rsid w:val="00002034"/>
    <w:rsid w:val="00013E8F"/>
    <w:rsid w:val="00021BF9"/>
    <w:rsid w:val="00022C85"/>
    <w:rsid w:val="00025E41"/>
    <w:rsid w:val="00030956"/>
    <w:rsid w:val="000334C3"/>
    <w:rsid w:val="000379A2"/>
    <w:rsid w:val="000379BA"/>
    <w:rsid w:val="00042141"/>
    <w:rsid w:val="00043846"/>
    <w:rsid w:val="0005376B"/>
    <w:rsid w:val="000723BA"/>
    <w:rsid w:val="000B3DA5"/>
    <w:rsid w:val="000B7948"/>
    <w:rsid w:val="000C1432"/>
    <w:rsid w:val="000D0872"/>
    <w:rsid w:val="000D5025"/>
    <w:rsid w:val="000D5263"/>
    <w:rsid w:val="000F4551"/>
    <w:rsid w:val="000F59D2"/>
    <w:rsid w:val="000F7F6D"/>
    <w:rsid w:val="00103683"/>
    <w:rsid w:val="00106CBC"/>
    <w:rsid w:val="001237A1"/>
    <w:rsid w:val="001565B1"/>
    <w:rsid w:val="001656B6"/>
    <w:rsid w:val="00193D3C"/>
    <w:rsid w:val="001970B1"/>
    <w:rsid w:val="001A4740"/>
    <w:rsid w:val="001A4AAD"/>
    <w:rsid w:val="001B3FE7"/>
    <w:rsid w:val="001B748F"/>
    <w:rsid w:val="001C228C"/>
    <w:rsid w:val="001C5EDC"/>
    <w:rsid w:val="001F140F"/>
    <w:rsid w:val="001F246F"/>
    <w:rsid w:val="00202292"/>
    <w:rsid w:val="00210340"/>
    <w:rsid w:val="00214EBB"/>
    <w:rsid w:val="002164F8"/>
    <w:rsid w:val="00233D76"/>
    <w:rsid w:val="002359BD"/>
    <w:rsid w:val="00251306"/>
    <w:rsid w:val="00252E59"/>
    <w:rsid w:val="0025688F"/>
    <w:rsid w:val="00271FA6"/>
    <w:rsid w:val="002769C2"/>
    <w:rsid w:val="00285477"/>
    <w:rsid w:val="002934E3"/>
    <w:rsid w:val="00297555"/>
    <w:rsid w:val="002A541F"/>
    <w:rsid w:val="002A6C50"/>
    <w:rsid w:val="002B25FA"/>
    <w:rsid w:val="002C66C4"/>
    <w:rsid w:val="002C74CC"/>
    <w:rsid w:val="002E334C"/>
    <w:rsid w:val="002E419A"/>
    <w:rsid w:val="00306BED"/>
    <w:rsid w:val="00306DC3"/>
    <w:rsid w:val="00310DEF"/>
    <w:rsid w:val="003139EA"/>
    <w:rsid w:val="003157C3"/>
    <w:rsid w:val="00322AD9"/>
    <w:rsid w:val="00323AAB"/>
    <w:rsid w:val="00334381"/>
    <w:rsid w:val="00337DF8"/>
    <w:rsid w:val="00342AA4"/>
    <w:rsid w:val="00363428"/>
    <w:rsid w:val="003B34CF"/>
    <w:rsid w:val="003B52BE"/>
    <w:rsid w:val="003B73D6"/>
    <w:rsid w:val="003D2279"/>
    <w:rsid w:val="003D7F34"/>
    <w:rsid w:val="003E5D71"/>
    <w:rsid w:val="003F2828"/>
    <w:rsid w:val="004003DD"/>
    <w:rsid w:val="00405DC6"/>
    <w:rsid w:val="00415EBE"/>
    <w:rsid w:val="00422535"/>
    <w:rsid w:val="00426F8B"/>
    <w:rsid w:val="00432962"/>
    <w:rsid w:val="00446F41"/>
    <w:rsid w:val="00453A01"/>
    <w:rsid w:val="004615C9"/>
    <w:rsid w:val="004649EF"/>
    <w:rsid w:val="004650CC"/>
    <w:rsid w:val="0048479A"/>
    <w:rsid w:val="00492427"/>
    <w:rsid w:val="00497446"/>
    <w:rsid w:val="004A10CF"/>
    <w:rsid w:val="004A1EA7"/>
    <w:rsid w:val="004A2CBC"/>
    <w:rsid w:val="004B5E0D"/>
    <w:rsid w:val="004C0221"/>
    <w:rsid w:val="004C317F"/>
    <w:rsid w:val="004C368D"/>
    <w:rsid w:val="004C7000"/>
    <w:rsid w:val="004D1B47"/>
    <w:rsid w:val="004D652C"/>
    <w:rsid w:val="004E53FF"/>
    <w:rsid w:val="005019D6"/>
    <w:rsid w:val="00506153"/>
    <w:rsid w:val="005125E0"/>
    <w:rsid w:val="005145F1"/>
    <w:rsid w:val="00517981"/>
    <w:rsid w:val="00544D43"/>
    <w:rsid w:val="005457D4"/>
    <w:rsid w:val="0055072D"/>
    <w:rsid w:val="00553A3E"/>
    <w:rsid w:val="00561197"/>
    <w:rsid w:val="005629A8"/>
    <w:rsid w:val="00565050"/>
    <w:rsid w:val="00565F1B"/>
    <w:rsid w:val="00571EFC"/>
    <w:rsid w:val="00574B81"/>
    <w:rsid w:val="00582424"/>
    <w:rsid w:val="00585955"/>
    <w:rsid w:val="005903FF"/>
    <w:rsid w:val="005A2306"/>
    <w:rsid w:val="005A7248"/>
    <w:rsid w:val="005B1F45"/>
    <w:rsid w:val="005B5900"/>
    <w:rsid w:val="005C0F26"/>
    <w:rsid w:val="005C19FC"/>
    <w:rsid w:val="005C2C84"/>
    <w:rsid w:val="005C59E2"/>
    <w:rsid w:val="005C747D"/>
    <w:rsid w:val="005D063B"/>
    <w:rsid w:val="005D590D"/>
    <w:rsid w:val="005E754C"/>
    <w:rsid w:val="005F40CC"/>
    <w:rsid w:val="005F42C6"/>
    <w:rsid w:val="00601FAA"/>
    <w:rsid w:val="006025E9"/>
    <w:rsid w:val="006028A7"/>
    <w:rsid w:val="00614017"/>
    <w:rsid w:val="006245C9"/>
    <w:rsid w:val="0063050F"/>
    <w:rsid w:val="006334F3"/>
    <w:rsid w:val="00635312"/>
    <w:rsid w:val="006361EA"/>
    <w:rsid w:val="006363A4"/>
    <w:rsid w:val="00650473"/>
    <w:rsid w:val="00650792"/>
    <w:rsid w:val="00650FC3"/>
    <w:rsid w:val="0065436D"/>
    <w:rsid w:val="00660F08"/>
    <w:rsid w:val="00664082"/>
    <w:rsid w:val="0067732E"/>
    <w:rsid w:val="00686149"/>
    <w:rsid w:val="006A1C13"/>
    <w:rsid w:val="006C5D15"/>
    <w:rsid w:val="006C6FBF"/>
    <w:rsid w:val="006D1841"/>
    <w:rsid w:val="006D2FB9"/>
    <w:rsid w:val="006D521E"/>
    <w:rsid w:val="006D6E6B"/>
    <w:rsid w:val="006E10FA"/>
    <w:rsid w:val="006F143F"/>
    <w:rsid w:val="00704479"/>
    <w:rsid w:val="00707E4C"/>
    <w:rsid w:val="00716138"/>
    <w:rsid w:val="00725397"/>
    <w:rsid w:val="007439B2"/>
    <w:rsid w:val="00744AEC"/>
    <w:rsid w:val="0075223C"/>
    <w:rsid w:val="00755C8F"/>
    <w:rsid w:val="0076253A"/>
    <w:rsid w:val="00765608"/>
    <w:rsid w:val="00774E30"/>
    <w:rsid w:val="0077655B"/>
    <w:rsid w:val="0077741A"/>
    <w:rsid w:val="00781D61"/>
    <w:rsid w:val="00793873"/>
    <w:rsid w:val="007957F4"/>
    <w:rsid w:val="007A302B"/>
    <w:rsid w:val="007A3727"/>
    <w:rsid w:val="007C748C"/>
    <w:rsid w:val="007C7C03"/>
    <w:rsid w:val="00811DEE"/>
    <w:rsid w:val="00815CAF"/>
    <w:rsid w:val="00824F6A"/>
    <w:rsid w:val="0083631E"/>
    <w:rsid w:val="00855417"/>
    <w:rsid w:val="00861FEB"/>
    <w:rsid w:val="00872022"/>
    <w:rsid w:val="008818EC"/>
    <w:rsid w:val="008A59D4"/>
    <w:rsid w:val="008B39C2"/>
    <w:rsid w:val="008B6962"/>
    <w:rsid w:val="008C1160"/>
    <w:rsid w:val="008D27AF"/>
    <w:rsid w:val="008D4219"/>
    <w:rsid w:val="008D7B93"/>
    <w:rsid w:val="008F0EB3"/>
    <w:rsid w:val="008F2DE5"/>
    <w:rsid w:val="008F5918"/>
    <w:rsid w:val="00903B43"/>
    <w:rsid w:val="0090497F"/>
    <w:rsid w:val="00914724"/>
    <w:rsid w:val="00915CEA"/>
    <w:rsid w:val="00930E31"/>
    <w:rsid w:val="00931C7C"/>
    <w:rsid w:val="00934973"/>
    <w:rsid w:val="0094108B"/>
    <w:rsid w:val="00944BD5"/>
    <w:rsid w:val="00944E3E"/>
    <w:rsid w:val="009538BA"/>
    <w:rsid w:val="00955FC0"/>
    <w:rsid w:val="009572EE"/>
    <w:rsid w:val="00972E2F"/>
    <w:rsid w:val="009750BE"/>
    <w:rsid w:val="0099388F"/>
    <w:rsid w:val="009A1DC3"/>
    <w:rsid w:val="009A395B"/>
    <w:rsid w:val="009A49A3"/>
    <w:rsid w:val="009A765C"/>
    <w:rsid w:val="009C0F77"/>
    <w:rsid w:val="009C3141"/>
    <w:rsid w:val="009C7205"/>
    <w:rsid w:val="009D0CBC"/>
    <w:rsid w:val="009D101E"/>
    <w:rsid w:val="009D2675"/>
    <w:rsid w:val="009D5B50"/>
    <w:rsid w:val="009E11A7"/>
    <w:rsid w:val="009E4108"/>
    <w:rsid w:val="009F01B3"/>
    <w:rsid w:val="009F6A02"/>
    <w:rsid w:val="009F7699"/>
    <w:rsid w:val="00A0518D"/>
    <w:rsid w:val="00A1060D"/>
    <w:rsid w:val="00A10D00"/>
    <w:rsid w:val="00A13BD3"/>
    <w:rsid w:val="00A16125"/>
    <w:rsid w:val="00A304E9"/>
    <w:rsid w:val="00A421FE"/>
    <w:rsid w:val="00A4228D"/>
    <w:rsid w:val="00A54780"/>
    <w:rsid w:val="00A5507D"/>
    <w:rsid w:val="00A60087"/>
    <w:rsid w:val="00A61812"/>
    <w:rsid w:val="00A740EA"/>
    <w:rsid w:val="00A74C63"/>
    <w:rsid w:val="00A7570E"/>
    <w:rsid w:val="00A91136"/>
    <w:rsid w:val="00A91474"/>
    <w:rsid w:val="00A940A7"/>
    <w:rsid w:val="00AA4EBE"/>
    <w:rsid w:val="00AA7F32"/>
    <w:rsid w:val="00AB5D5C"/>
    <w:rsid w:val="00AC4C2A"/>
    <w:rsid w:val="00AC629C"/>
    <w:rsid w:val="00AD27A3"/>
    <w:rsid w:val="00AF376B"/>
    <w:rsid w:val="00B0370C"/>
    <w:rsid w:val="00B27D3A"/>
    <w:rsid w:val="00B53F02"/>
    <w:rsid w:val="00B7573B"/>
    <w:rsid w:val="00B91B03"/>
    <w:rsid w:val="00BA1337"/>
    <w:rsid w:val="00BA6F61"/>
    <w:rsid w:val="00BA70E4"/>
    <w:rsid w:val="00BB1755"/>
    <w:rsid w:val="00BC60B0"/>
    <w:rsid w:val="00BC77FF"/>
    <w:rsid w:val="00BC7AB1"/>
    <w:rsid w:val="00BE7CCF"/>
    <w:rsid w:val="00BF7215"/>
    <w:rsid w:val="00C03D33"/>
    <w:rsid w:val="00C0520D"/>
    <w:rsid w:val="00C1336A"/>
    <w:rsid w:val="00C17D8B"/>
    <w:rsid w:val="00C3332A"/>
    <w:rsid w:val="00C418EB"/>
    <w:rsid w:val="00C57094"/>
    <w:rsid w:val="00C6562B"/>
    <w:rsid w:val="00C855B3"/>
    <w:rsid w:val="00C91065"/>
    <w:rsid w:val="00C97CC8"/>
    <w:rsid w:val="00CA44D6"/>
    <w:rsid w:val="00CC1CC9"/>
    <w:rsid w:val="00CE2D8B"/>
    <w:rsid w:val="00D006FE"/>
    <w:rsid w:val="00D03489"/>
    <w:rsid w:val="00D04203"/>
    <w:rsid w:val="00D0550F"/>
    <w:rsid w:val="00D07C50"/>
    <w:rsid w:val="00D2362E"/>
    <w:rsid w:val="00D25B9B"/>
    <w:rsid w:val="00D3712E"/>
    <w:rsid w:val="00D41C8F"/>
    <w:rsid w:val="00D45403"/>
    <w:rsid w:val="00D472B6"/>
    <w:rsid w:val="00D52CDB"/>
    <w:rsid w:val="00D61844"/>
    <w:rsid w:val="00D63974"/>
    <w:rsid w:val="00D666CA"/>
    <w:rsid w:val="00D67B77"/>
    <w:rsid w:val="00D71BF5"/>
    <w:rsid w:val="00D82D98"/>
    <w:rsid w:val="00D84AD2"/>
    <w:rsid w:val="00DB208C"/>
    <w:rsid w:val="00DB2AA6"/>
    <w:rsid w:val="00DC059A"/>
    <w:rsid w:val="00DC4FFE"/>
    <w:rsid w:val="00DD63FE"/>
    <w:rsid w:val="00DE7598"/>
    <w:rsid w:val="00DE79DC"/>
    <w:rsid w:val="00DF39E2"/>
    <w:rsid w:val="00DF3FB5"/>
    <w:rsid w:val="00DF4712"/>
    <w:rsid w:val="00E0138A"/>
    <w:rsid w:val="00E068A2"/>
    <w:rsid w:val="00E16E39"/>
    <w:rsid w:val="00E17FA1"/>
    <w:rsid w:val="00E22D7A"/>
    <w:rsid w:val="00E26F29"/>
    <w:rsid w:val="00E30A99"/>
    <w:rsid w:val="00E330C5"/>
    <w:rsid w:val="00E3770E"/>
    <w:rsid w:val="00E5672F"/>
    <w:rsid w:val="00E607EE"/>
    <w:rsid w:val="00E61554"/>
    <w:rsid w:val="00E63162"/>
    <w:rsid w:val="00E63439"/>
    <w:rsid w:val="00E8569C"/>
    <w:rsid w:val="00E976C1"/>
    <w:rsid w:val="00EA3D90"/>
    <w:rsid w:val="00EB1D1D"/>
    <w:rsid w:val="00EB2949"/>
    <w:rsid w:val="00EB4D9B"/>
    <w:rsid w:val="00EB59E7"/>
    <w:rsid w:val="00EC5F3B"/>
    <w:rsid w:val="00ED38CC"/>
    <w:rsid w:val="00EE3298"/>
    <w:rsid w:val="00EF2B72"/>
    <w:rsid w:val="00EF4A2C"/>
    <w:rsid w:val="00EF78F5"/>
    <w:rsid w:val="00EF7F05"/>
    <w:rsid w:val="00F10277"/>
    <w:rsid w:val="00F129C2"/>
    <w:rsid w:val="00F164A4"/>
    <w:rsid w:val="00F17EAB"/>
    <w:rsid w:val="00F23FC4"/>
    <w:rsid w:val="00F2762D"/>
    <w:rsid w:val="00F32DDF"/>
    <w:rsid w:val="00F356DB"/>
    <w:rsid w:val="00F37BD3"/>
    <w:rsid w:val="00F40912"/>
    <w:rsid w:val="00F413A1"/>
    <w:rsid w:val="00F43A9A"/>
    <w:rsid w:val="00F5731C"/>
    <w:rsid w:val="00F57DC2"/>
    <w:rsid w:val="00F62F44"/>
    <w:rsid w:val="00F721A3"/>
    <w:rsid w:val="00F77475"/>
    <w:rsid w:val="00F77BC7"/>
    <w:rsid w:val="00F81B3F"/>
    <w:rsid w:val="00F971D2"/>
    <w:rsid w:val="00F973E6"/>
    <w:rsid w:val="00FB4AAA"/>
    <w:rsid w:val="00FB7CA2"/>
    <w:rsid w:val="00FD263D"/>
    <w:rsid w:val="00FD52E8"/>
    <w:rsid w:val="00FE289D"/>
    <w:rsid w:val="00FE695D"/>
    <w:rsid w:val="00FF3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0CE454B"/>
  <w15:docId w15:val="{1A4D2F83-0732-4F31-82E0-B0681A6F8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MS Mincho"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4E53FF"/>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4649EF"/>
    <w:pPr>
      <w:tabs>
        <w:tab w:val="center" w:pos="4680"/>
        <w:tab w:val="right" w:pos="9360"/>
      </w:tabs>
      <w:spacing w:after="0" w:line="240" w:lineRule="auto"/>
    </w:pPr>
  </w:style>
  <w:style w:type="character" w:customStyle="1" w:styleId="ZhlavChar">
    <w:name w:val="Záhlaví Char"/>
    <w:basedOn w:val="Standardnpsmoodstavce"/>
    <w:link w:val="Zhlav"/>
    <w:uiPriority w:val="99"/>
    <w:rsid w:val="004649EF"/>
  </w:style>
  <w:style w:type="paragraph" w:styleId="Zpat">
    <w:name w:val="footer"/>
    <w:basedOn w:val="Normln"/>
    <w:link w:val="ZpatChar"/>
    <w:uiPriority w:val="99"/>
    <w:unhideWhenUsed/>
    <w:rsid w:val="004649EF"/>
    <w:pPr>
      <w:tabs>
        <w:tab w:val="center" w:pos="4680"/>
        <w:tab w:val="right" w:pos="9360"/>
      </w:tabs>
      <w:spacing w:after="0" w:line="240" w:lineRule="auto"/>
    </w:pPr>
  </w:style>
  <w:style w:type="character" w:customStyle="1" w:styleId="ZpatChar">
    <w:name w:val="Zápatí Char"/>
    <w:basedOn w:val="Standardnpsmoodstavce"/>
    <w:link w:val="Zpat"/>
    <w:uiPriority w:val="99"/>
    <w:rsid w:val="004649EF"/>
  </w:style>
  <w:style w:type="paragraph" w:styleId="Textbubliny">
    <w:name w:val="Balloon Text"/>
    <w:basedOn w:val="Normln"/>
    <w:link w:val="TextbublinyChar"/>
    <w:uiPriority w:val="99"/>
    <w:semiHidden/>
    <w:unhideWhenUsed/>
    <w:rsid w:val="004649EF"/>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4649EF"/>
    <w:rPr>
      <w:rFonts w:ascii="Tahoma" w:hAnsi="Tahoma" w:cs="Tahoma"/>
      <w:sz w:val="16"/>
      <w:szCs w:val="16"/>
    </w:rPr>
  </w:style>
  <w:style w:type="paragraph" w:styleId="Odstavecseseznamem">
    <w:name w:val="List Paragraph"/>
    <w:basedOn w:val="Normln"/>
    <w:uiPriority w:val="34"/>
    <w:qFormat/>
    <w:rsid w:val="00F77475"/>
    <w:pPr>
      <w:ind w:left="720"/>
      <w:contextualSpacing/>
    </w:pPr>
  </w:style>
  <w:style w:type="character" w:styleId="Siln">
    <w:name w:val="Strong"/>
    <w:basedOn w:val="Standardnpsmoodstavce"/>
    <w:uiPriority w:val="22"/>
    <w:qFormat/>
    <w:rsid w:val="00A13BD3"/>
    <w:rPr>
      <w:b/>
      <w:bCs/>
    </w:rPr>
  </w:style>
  <w:style w:type="character" w:customStyle="1" w:styleId="object">
    <w:name w:val="object"/>
    <w:basedOn w:val="Standardnpsmoodstavce"/>
    <w:rsid w:val="00A13BD3"/>
  </w:style>
  <w:style w:type="character" w:styleId="Hypertextovodkaz">
    <w:name w:val="Hyperlink"/>
    <w:basedOn w:val="Standardnpsmoodstavce"/>
    <w:uiPriority w:val="99"/>
    <w:unhideWhenUsed/>
    <w:rsid w:val="002A541F"/>
    <w:rPr>
      <w:color w:val="0000FF" w:themeColor="hyperlink"/>
      <w:u w:val="single"/>
    </w:rPr>
  </w:style>
  <w:style w:type="character" w:styleId="Odkaznakoment">
    <w:name w:val="annotation reference"/>
    <w:basedOn w:val="Standardnpsmoodstavce"/>
    <w:uiPriority w:val="99"/>
    <w:semiHidden/>
    <w:unhideWhenUsed/>
    <w:rsid w:val="005D063B"/>
    <w:rPr>
      <w:sz w:val="16"/>
      <w:szCs w:val="16"/>
    </w:rPr>
  </w:style>
  <w:style w:type="paragraph" w:styleId="Textkomente">
    <w:name w:val="annotation text"/>
    <w:basedOn w:val="Normln"/>
    <w:link w:val="TextkomenteChar"/>
    <w:uiPriority w:val="99"/>
    <w:unhideWhenUsed/>
    <w:rsid w:val="005D063B"/>
    <w:pPr>
      <w:spacing w:line="240" w:lineRule="auto"/>
    </w:pPr>
    <w:rPr>
      <w:sz w:val="20"/>
      <w:szCs w:val="20"/>
    </w:rPr>
  </w:style>
  <w:style w:type="character" w:customStyle="1" w:styleId="TextkomenteChar">
    <w:name w:val="Text komentáře Char"/>
    <w:basedOn w:val="Standardnpsmoodstavce"/>
    <w:link w:val="Textkomente"/>
    <w:uiPriority w:val="99"/>
    <w:rsid w:val="005D063B"/>
    <w:rPr>
      <w:sz w:val="20"/>
      <w:szCs w:val="20"/>
    </w:rPr>
  </w:style>
  <w:style w:type="paragraph" w:styleId="Pedmtkomente">
    <w:name w:val="annotation subject"/>
    <w:basedOn w:val="Textkomente"/>
    <w:next w:val="Textkomente"/>
    <w:link w:val="PedmtkomenteChar"/>
    <w:uiPriority w:val="99"/>
    <w:semiHidden/>
    <w:unhideWhenUsed/>
    <w:rsid w:val="005D063B"/>
    <w:rPr>
      <w:b/>
      <w:bCs/>
    </w:rPr>
  </w:style>
  <w:style w:type="character" w:customStyle="1" w:styleId="PedmtkomenteChar">
    <w:name w:val="Předmět komentáře Char"/>
    <w:basedOn w:val="TextkomenteChar"/>
    <w:link w:val="Pedmtkomente"/>
    <w:uiPriority w:val="99"/>
    <w:semiHidden/>
    <w:rsid w:val="005D063B"/>
    <w:rPr>
      <w:b/>
      <w:bCs/>
      <w:sz w:val="20"/>
      <w:szCs w:val="20"/>
    </w:rPr>
  </w:style>
  <w:style w:type="paragraph" w:styleId="Normlnweb">
    <w:name w:val="Normal (Web)"/>
    <w:basedOn w:val="Normln"/>
    <w:uiPriority w:val="99"/>
    <w:semiHidden/>
    <w:unhideWhenUsed/>
    <w:rsid w:val="00C03D33"/>
    <w:pPr>
      <w:spacing w:before="100" w:beforeAutospacing="1" w:after="100" w:afterAutospacing="1" w:line="240" w:lineRule="auto"/>
    </w:pPr>
    <w:rPr>
      <w:rFonts w:ascii="Times New Roman" w:eastAsia="Times New Roman" w:hAnsi="Times New Roman" w:cs="Times New Roman"/>
      <w:sz w:val="24"/>
      <w:szCs w:val="24"/>
      <w:lang w:val="de-AT" w:eastAsia="de-AT"/>
    </w:rPr>
  </w:style>
  <w:style w:type="paragraph" w:styleId="Revize">
    <w:name w:val="Revision"/>
    <w:hidden/>
    <w:uiPriority w:val="99"/>
    <w:semiHidden/>
    <w:rsid w:val="00446F4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988487">
      <w:bodyDiv w:val="1"/>
      <w:marLeft w:val="0"/>
      <w:marRight w:val="0"/>
      <w:marTop w:val="0"/>
      <w:marBottom w:val="0"/>
      <w:divBdr>
        <w:top w:val="none" w:sz="0" w:space="0" w:color="auto"/>
        <w:left w:val="none" w:sz="0" w:space="0" w:color="auto"/>
        <w:bottom w:val="none" w:sz="0" w:space="0" w:color="auto"/>
        <w:right w:val="none" w:sz="0" w:space="0" w:color="auto"/>
      </w:divBdr>
    </w:div>
    <w:div w:id="157771410">
      <w:bodyDiv w:val="1"/>
      <w:marLeft w:val="0"/>
      <w:marRight w:val="0"/>
      <w:marTop w:val="0"/>
      <w:marBottom w:val="0"/>
      <w:divBdr>
        <w:top w:val="none" w:sz="0" w:space="0" w:color="auto"/>
        <w:left w:val="none" w:sz="0" w:space="0" w:color="auto"/>
        <w:bottom w:val="none" w:sz="0" w:space="0" w:color="auto"/>
        <w:right w:val="none" w:sz="0" w:space="0" w:color="auto"/>
      </w:divBdr>
      <w:divsChild>
        <w:div w:id="34275949">
          <w:marLeft w:val="0"/>
          <w:marRight w:val="0"/>
          <w:marTop w:val="0"/>
          <w:marBottom w:val="0"/>
          <w:divBdr>
            <w:top w:val="none" w:sz="0" w:space="0" w:color="auto"/>
            <w:left w:val="none" w:sz="0" w:space="0" w:color="auto"/>
            <w:bottom w:val="none" w:sz="0" w:space="0" w:color="auto"/>
            <w:right w:val="none" w:sz="0" w:space="0" w:color="auto"/>
          </w:divBdr>
        </w:div>
        <w:div w:id="456218140">
          <w:marLeft w:val="0"/>
          <w:marRight w:val="0"/>
          <w:marTop w:val="0"/>
          <w:marBottom w:val="0"/>
          <w:divBdr>
            <w:top w:val="none" w:sz="0" w:space="0" w:color="auto"/>
            <w:left w:val="none" w:sz="0" w:space="0" w:color="auto"/>
            <w:bottom w:val="none" w:sz="0" w:space="0" w:color="auto"/>
            <w:right w:val="none" w:sz="0" w:space="0" w:color="auto"/>
          </w:divBdr>
        </w:div>
        <w:div w:id="384378380">
          <w:marLeft w:val="0"/>
          <w:marRight w:val="0"/>
          <w:marTop w:val="0"/>
          <w:marBottom w:val="0"/>
          <w:divBdr>
            <w:top w:val="none" w:sz="0" w:space="0" w:color="auto"/>
            <w:left w:val="none" w:sz="0" w:space="0" w:color="auto"/>
            <w:bottom w:val="none" w:sz="0" w:space="0" w:color="auto"/>
            <w:right w:val="none" w:sz="0" w:space="0" w:color="auto"/>
          </w:divBdr>
        </w:div>
        <w:div w:id="1066150147">
          <w:marLeft w:val="0"/>
          <w:marRight w:val="0"/>
          <w:marTop w:val="0"/>
          <w:marBottom w:val="0"/>
          <w:divBdr>
            <w:top w:val="none" w:sz="0" w:space="0" w:color="auto"/>
            <w:left w:val="none" w:sz="0" w:space="0" w:color="auto"/>
            <w:bottom w:val="none" w:sz="0" w:space="0" w:color="auto"/>
            <w:right w:val="none" w:sz="0" w:space="0" w:color="auto"/>
          </w:divBdr>
        </w:div>
        <w:div w:id="1684479128">
          <w:marLeft w:val="0"/>
          <w:marRight w:val="0"/>
          <w:marTop w:val="0"/>
          <w:marBottom w:val="0"/>
          <w:divBdr>
            <w:top w:val="none" w:sz="0" w:space="0" w:color="auto"/>
            <w:left w:val="none" w:sz="0" w:space="0" w:color="auto"/>
            <w:bottom w:val="none" w:sz="0" w:space="0" w:color="auto"/>
            <w:right w:val="none" w:sz="0" w:space="0" w:color="auto"/>
          </w:divBdr>
        </w:div>
      </w:divsChild>
    </w:div>
    <w:div w:id="670303069">
      <w:bodyDiv w:val="1"/>
      <w:marLeft w:val="0"/>
      <w:marRight w:val="0"/>
      <w:marTop w:val="0"/>
      <w:marBottom w:val="0"/>
      <w:divBdr>
        <w:top w:val="none" w:sz="0" w:space="0" w:color="auto"/>
        <w:left w:val="none" w:sz="0" w:space="0" w:color="auto"/>
        <w:bottom w:val="none" w:sz="0" w:space="0" w:color="auto"/>
        <w:right w:val="none" w:sz="0" w:space="0" w:color="auto"/>
      </w:divBdr>
    </w:div>
    <w:div w:id="944773601">
      <w:bodyDiv w:val="1"/>
      <w:marLeft w:val="0"/>
      <w:marRight w:val="0"/>
      <w:marTop w:val="0"/>
      <w:marBottom w:val="0"/>
      <w:divBdr>
        <w:top w:val="none" w:sz="0" w:space="0" w:color="auto"/>
        <w:left w:val="none" w:sz="0" w:space="0" w:color="auto"/>
        <w:bottom w:val="none" w:sz="0" w:space="0" w:color="auto"/>
        <w:right w:val="none" w:sz="0" w:space="0" w:color="auto"/>
      </w:divBdr>
    </w:div>
    <w:div w:id="1036124966">
      <w:bodyDiv w:val="1"/>
      <w:marLeft w:val="0"/>
      <w:marRight w:val="0"/>
      <w:marTop w:val="0"/>
      <w:marBottom w:val="0"/>
      <w:divBdr>
        <w:top w:val="none" w:sz="0" w:space="0" w:color="auto"/>
        <w:left w:val="none" w:sz="0" w:space="0" w:color="auto"/>
        <w:bottom w:val="none" w:sz="0" w:space="0" w:color="auto"/>
        <w:right w:val="none" w:sz="0" w:space="0" w:color="auto"/>
      </w:divBdr>
    </w:div>
    <w:div w:id="1139566028">
      <w:bodyDiv w:val="1"/>
      <w:marLeft w:val="0"/>
      <w:marRight w:val="0"/>
      <w:marTop w:val="0"/>
      <w:marBottom w:val="0"/>
      <w:divBdr>
        <w:top w:val="none" w:sz="0" w:space="0" w:color="auto"/>
        <w:left w:val="none" w:sz="0" w:space="0" w:color="auto"/>
        <w:bottom w:val="none" w:sz="0" w:space="0" w:color="auto"/>
        <w:right w:val="none" w:sz="0" w:space="0" w:color="auto"/>
      </w:divBdr>
      <w:divsChild>
        <w:div w:id="1601142745">
          <w:marLeft w:val="0"/>
          <w:marRight w:val="0"/>
          <w:marTop w:val="0"/>
          <w:marBottom w:val="0"/>
          <w:divBdr>
            <w:top w:val="none" w:sz="0" w:space="0" w:color="auto"/>
            <w:left w:val="none" w:sz="0" w:space="0" w:color="auto"/>
            <w:bottom w:val="none" w:sz="0" w:space="0" w:color="auto"/>
            <w:right w:val="none" w:sz="0" w:space="0" w:color="auto"/>
          </w:divBdr>
        </w:div>
        <w:div w:id="1225410186">
          <w:marLeft w:val="0"/>
          <w:marRight w:val="0"/>
          <w:marTop w:val="0"/>
          <w:marBottom w:val="0"/>
          <w:divBdr>
            <w:top w:val="none" w:sz="0" w:space="0" w:color="auto"/>
            <w:left w:val="none" w:sz="0" w:space="0" w:color="auto"/>
            <w:bottom w:val="none" w:sz="0" w:space="0" w:color="auto"/>
            <w:right w:val="none" w:sz="0" w:space="0" w:color="auto"/>
          </w:divBdr>
        </w:div>
        <w:div w:id="1052191786">
          <w:marLeft w:val="0"/>
          <w:marRight w:val="0"/>
          <w:marTop w:val="0"/>
          <w:marBottom w:val="0"/>
          <w:divBdr>
            <w:top w:val="none" w:sz="0" w:space="0" w:color="auto"/>
            <w:left w:val="none" w:sz="0" w:space="0" w:color="auto"/>
            <w:bottom w:val="none" w:sz="0" w:space="0" w:color="auto"/>
            <w:right w:val="none" w:sz="0" w:space="0" w:color="auto"/>
          </w:divBdr>
        </w:div>
        <w:div w:id="1739858078">
          <w:marLeft w:val="0"/>
          <w:marRight w:val="0"/>
          <w:marTop w:val="0"/>
          <w:marBottom w:val="0"/>
          <w:divBdr>
            <w:top w:val="none" w:sz="0" w:space="0" w:color="auto"/>
            <w:left w:val="none" w:sz="0" w:space="0" w:color="auto"/>
            <w:bottom w:val="none" w:sz="0" w:space="0" w:color="auto"/>
            <w:right w:val="none" w:sz="0" w:space="0" w:color="auto"/>
          </w:divBdr>
        </w:div>
        <w:div w:id="1685207739">
          <w:marLeft w:val="0"/>
          <w:marRight w:val="0"/>
          <w:marTop w:val="0"/>
          <w:marBottom w:val="0"/>
          <w:divBdr>
            <w:top w:val="none" w:sz="0" w:space="0" w:color="auto"/>
            <w:left w:val="none" w:sz="0" w:space="0" w:color="auto"/>
            <w:bottom w:val="none" w:sz="0" w:space="0" w:color="auto"/>
            <w:right w:val="none" w:sz="0" w:space="0" w:color="auto"/>
          </w:divBdr>
        </w:div>
      </w:divsChild>
    </w:div>
    <w:div w:id="1782265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rin.schwarz@cargo-partner.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cargo-partner.com/trendletter/trendletter-overview" TargetMode="External"/><Relationship Id="rId4" Type="http://schemas.openxmlformats.org/officeDocument/2006/relationships/settings" Target="settings.xml"/><Relationship Id="rId9" Type="http://schemas.openxmlformats.org/officeDocument/2006/relationships/hyperlink" Target="https://www.cargo-partne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36293-3D30-44E5-ADC6-BDBA9FDF8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682</Words>
  <Characters>4030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cargo-partner</Company>
  <LinksUpToDate>false</LinksUpToDate>
  <CharactersWithSpaces>4703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Tanja Salem</dc:creator>
  <cp:lastModifiedBy>Svetozár Plesník</cp:lastModifiedBy>
  <cp:revision>3</cp:revision>
  <cp:lastPrinted>2026-02-05T08:32:00Z</cp:lastPrinted>
  <dcterms:created xsi:type="dcterms:W3CDTF">2026-02-06T15:10:00Z</dcterms:created>
  <dcterms:modified xsi:type="dcterms:W3CDTF">2026-02-06T15:10:00Z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600260256</vt:i4>
  </property>
</Properties>
</file>