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096781" w:rsidRDefault="00000000">
      <w:pPr>
        <w:rPr>
          <w:b/>
          <w:bCs/>
        </w:rPr>
      </w:pPr>
      <w:r>
        <w:rPr>
          <w:b/>
          <w:bCs/>
        </w:rPr>
        <w:t xml:space="preserve">Co může udělat každý z nás </w:t>
      </w:r>
    </w:p>
    <w:p w14:paraId="00000002" w14:textId="77777777" w:rsidR="00096781" w:rsidRDefault="00096781"/>
    <w:p w14:paraId="00000003" w14:textId="77777777" w:rsidR="00096781" w:rsidRDefault="00000000">
      <w:r>
        <w:t>Každý z nás může začít hned a bez radikálních změn. Ale malé kroky v každodenním životě mohou mít dlouhodobě velký dopad.</w:t>
      </w:r>
    </w:p>
    <w:p w14:paraId="00000004" w14:textId="77777777" w:rsidR="00096781" w:rsidRDefault="00096781"/>
    <w:p w14:paraId="00000005" w14:textId="77777777" w:rsidR="00096781" w:rsidRDefault="00000000">
      <w:pPr>
        <w:rPr>
          <w:b/>
          <w:bCs/>
        </w:rPr>
      </w:pPr>
      <w:r>
        <w:rPr>
          <w:b/>
          <w:bCs/>
        </w:rPr>
        <w:t xml:space="preserve">Vařte co nejvíc doma </w:t>
      </w:r>
    </w:p>
    <w:p w14:paraId="00000006" w14:textId="77777777" w:rsidR="00096781" w:rsidRDefault="00000000">
      <w:r>
        <w:t xml:space="preserve">Nemusíte být šéfkuchař: i jednoduchá jídla jako polévky, pečená zelenina, rizoto nebo domácí pomazánka jsou výživově bohatší než polotovary. Vyhraďte si čas na vaření 2–3× týdně a vařte více porcí dopředu – ušetříte čas i peníze. Pokud jste ve firmě s lednicemi </w:t>
      </w:r>
      <w:proofErr w:type="spellStart"/>
      <w:r>
        <w:t>Eat</w:t>
      </w:r>
      <w:proofErr w:type="spellEnd"/>
      <w:r>
        <w:t xml:space="preserve"> Smart, krabičky si můžete vzít i domů. Na některým místech najdete i veřejně dostupné lednice. Aktuální přehled najdete na </w:t>
      </w:r>
      <w:hyperlink r:id="rId4">
        <w:r>
          <w:rPr>
            <w:color w:val="1155CC"/>
            <w:u w:val="single"/>
          </w:rPr>
          <w:t>www.eatsmart.cz</w:t>
        </w:r>
      </w:hyperlink>
      <w:r>
        <w:t>.</w:t>
      </w:r>
    </w:p>
    <w:p w14:paraId="00000007" w14:textId="77777777" w:rsidR="00096781" w:rsidRDefault="00096781"/>
    <w:p w14:paraId="00000008" w14:textId="77777777" w:rsidR="00096781" w:rsidRDefault="00000000">
      <w:pPr>
        <w:rPr>
          <w:b/>
          <w:bCs/>
        </w:rPr>
      </w:pPr>
      <w:r>
        <w:rPr>
          <w:b/>
          <w:bCs/>
        </w:rPr>
        <w:t>Myslete dopředu</w:t>
      </w:r>
    </w:p>
    <w:p w14:paraId="00000009" w14:textId="77777777" w:rsidR="00096781" w:rsidRDefault="00000000">
      <w:r>
        <w:t xml:space="preserve">Hlad a spěch, ty nás nejčastěji vedou ke zkratkovitým řešením. Tak si připravte do ledničky nebo do kabelky něco „skutečného“: kousek sýra, ovoce, vajíčko natvrdo, </w:t>
      </w:r>
      <w:proofErr w:type="spellStart"/>
      <w:r>
        <w:t>hummus</w:t>
      </w:r>
      <w:proofErr w:type="spellEnd"/>
      <w:r>
        <w:t xml:space="preserve"> s mrkví nebo chléb s tvarohem. </w:t>
      </w:r>
      <w:r>
        <w:rPr>
          <w:i/>
          <w:iCs/>
        </w:rPr>
        <w:t>“Mít krabičky v záloze, samozřejmě takové, z kterých nemám špatné svědomí, mi nejednou zachránilo klidný večer, stačí zdržení na dálnici a celý večerní program se sype,”</w:t>
      </w:r>
      <w:r>
        <w:t xml:space="preserve"> Jitka Vachková, obchodní zástupkyně. </w:t>
      </w:r>
    </w:p>
    <w:p w14:paraId="0000000A" w14:textId="77777777" w:rsidR="00096781" w:rsidRDefault="00096781"/>
    <w:p w14:paraId="0000000B" w14:textId="77777777" w:rsidR="00096781" w:rsidRDefault="00000000">
      <w:pPr>
        <w:rPr>
          <w:b/>
          <w:bCs/>
        </w:rPr>
      </w:pPr>
      <w:r>
        <w:rPr>
          <w:b/>
          <w:bCs/>
        </w:rPr>
        <w:t>Nakupujte hlavně suroviny, ne výrobky</w:t>
      </w:r>
    </w:p>
    <w:p w14:paraId="0000000C" w14:textId="77777777" w:rsidR="00096781" w:rsidRDefault="00000000">
      <w:r>
        <w:t xml:space="preserve">Zaměřte se na nezpracované nebo minimálně zpracované potraviny – čerstvé ovoce, zeleninu, maso, vejce, kvalitní, </w:t>
      </w:r>
      <w:proofErr w:type="spellStart"/>
      <w:r>
        <w:t>nezahušťované</w:t>
      </w:r>
      <w:proofErr w:type="spellEnd"/>
      <w:r>
        <w:t xml:space="preserve"> vývary, luštěniny, celozrnné obiloviny. Základem by měly být suroviny, které nemají </w:t>
      </w:r>
      <w:proofErr w:type="gramStart"/>
      <w:r>
        <w:t>složení - nebo</w:t>
      </w:r>
      <w:proofErr w:type="gramEnd"/>
      <w:r>
        <w:t xml:space="preserve"> jen velmi krátké. </w:t>
      </w:r>
    </w:p>
    <w:p w14:paraId="0000000D" w14:textId="77777777" w:rsidR="00096781" w:rsidRDefault="00096781"/>
    <w:p w14:paraId="0000000E" w14:textId="77777777" w:rsidR="00096781" w:rsidRDefault="00000000">
      <w:pPr>
        <w:rPr>
          <w:b/>
          <w:bCs/>
        </w:rPr>
      </w:pPr>
      <w:r>
        <w:rPr>
          <w:b/>
          <w:bCs/>
        </w:rPr>
        <w:t xml:space="preserve">Čtěte </w:t>
      </w:r>
      <w:proofErr w:type="gramStart"/>
      <w:r>
        <w:rPr>
          <w:b/>
          <w:bCs/>
        </w:rPr>
        <w:t>etikety - klidně</w:t>
      </w:r>
      <w:proofErr w:type="gramEnd"/>
      <w:r>
        <w:rPr>
          <w:b/>
          <w:bCs/>
        </w:rPr>
        <w:t xml:space="preserve"> s lupou</w:t>
      </w:r>
    </w:p>
    <w:p w14:paraId="0000000F" w14:textId="77777777" w:rsidR="00096781" w:rsidRDefault="00000000">
      <w:r>
        <w:t xml:space="preserve">Postupně se také vyplatí naučit se číst etikety – pár minut u regálu často rozhodne o tom, jestli si domů odnesete skutečné jídlo, nebo </w:t>
      </w:r>
      <w:proofErr w:type="spellStart"/>
      <w:r>
        <w:t>ultrazpracovaný</w:t>
      </w:r>
      <w:proofErr w:type="spellEnd"/>
      <w:r>
        <w:t xml:space="preserve"> výrobek. Naučte se rozeznat varovné signály: emulgátory, umělá aromata, sladidla, barviva, přidané cukry. I „zdravě“ působící výrobky jako proteinové tyčinky nebo ochucené jogurty můžou být plné aditiv.</w:t>
      </w:r>
    </w:p>
    <w:p w14:paraId="00000010" w14:textId="77777777" w:rsidR="00096781" w:rsidRDefault="00096781"/>
    <w:p w14:paraId="00000011" w14:textId="77777777" w:rsidR="00096781" w:rsidRDefault="00000000">
      <w:r>
        <w:rPr>
          <w:b/>
          <w:bCs/>
        </w:rPr>
        <w:t>Udělejte z vaření zábavu</w:t>
      </w:r>
      <w:r>
        <w:t xml:space="preserve"> </w:t>
      </w:r>
    </w:p>
    <w:p w14:paraId="00000012" w14:textId="77777777" w:rsidR="00096781" w:rsidRDefault="00000000">
      <w:r>
        <w:t xml:space="preserve">“Vaření není povinnost, je to zábava a společenská událost,” připomíná šéfkuchař Filip </w:t>
      </w:r>
      <w:proofErr w:type="spellStart"/>
      <w:r>
        <w:t>Sajler</w:t>
      </w:r>
      <w:proofErr w:type="spellEnd"/>
      <w:r>
        <w:t xml:space="preserve">. Sdílejte osvědčené recepty s rodinou, kolegy či přáteli, experimentujte s technikami i světovými recepty. A hlavně zapojte děti: učit je vařit, ochutnávat a rozumět jídlu je jedna z nejúčinnějších investic do jejich budoucího zdraví. </w:t>
      </w:r>
    </w:p>
    <w:sectPr w:rsidR="00096781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479CEC24-EE7C-4759-B0C2-F7FE42E9E33C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5614FB07-F026-473E-B659-AEB1D888DBB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781"/>
    <w:rsid w:val="00096781"/>
    <w:rsid w:val="000E74F5"/>
    <w:rsid w:val="00A6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86E919-5E7F-403D-935B-2DDE2EB31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atsmart.cz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Svetozár Plesník</dc:creator>
  <cp:lastModifiedBy>Svetozár Plesník</cp:lastModifiedBy>
  <cp:revision>2</cp:revision>
  <dcterms:created xsi:type="dcterms:W3CDTF">2026-01-29T13:38:00Z</dcterms:created>
  <dcterms:modified xsi:type="dcterms:W3CDTF">2026-01-29T13:38:00Z</dcterms:modified>
</cp:coreProperties>
</file>