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39A5A" w14:textId="6BA65959" w:rsidR="001E6389" w:rsidRPr="00705763" w:rsidRDefault="00000000">
      <w:pPr>
        <w:jc w:val="both"/>
        <w:rPr>
          <w:rFonts w:ascii="Times New Roman" w:hAnsi="Times New Roman" w:cs="Times New Roman"/>
          <w:sz w:val="36"/>
          <w:szCs w:val="36"/>
        </w:rPr>
      </w:pPr>
      <w:r w:rsidRPr="00705763">
        <w:rPr>
          <w:rFonts w:ascii="Times New Roman" w:hAnsi="Times New Roman" w:cs="Times New Roman"/>
          <w:sz w:val="36"/>
          <w:szCs w:val="36"/>
        </w:rPr>
        <w:t>Zrkadlo slovenskej spoločnosti a Sveta</w:t>
      </w:r>
    </w:p>
    <w:p w14:paraId="349546F6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 najstaršom bratislavskom </w:t>
      </w:r>
      <w:proofErr w:type="spellStart"/>
      <w:r>
        <w:rPr>
          <w:rFonts w:ascii="Times New Roman" w:hAnsi="Times New Roman" w:cs="Times New Roman"/>
          <w:sz w:val="28"/>
          <w:szCs w:val="28"/>
        </w:rPr>
        <w:t>restaurante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bola 4. decembra 2025 na pravé poludnie „Slávnosť na počesť skvelých osobností“ :  36. laureáta „Mierovej ceny zo Slovenska 2015“, piatich nových laureátov Zlatého </w:t>
      </w:r>
      <w:proofErr w:type="spellStart"/>
      <w:r>
        <w:rPr>
          <w:rFonts w:ascii="Times New Roman" w:hAnsi="Times New Roman" w:cs="Times New Roman"/>
          <w:sz w:val="28"/>
          <w:szCs w:val="28"/>
        </w:rPr>
        <w:t>biatca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 poradím medailí od 306 do 310, víťazov tradičných ankiet </w:t>
      </w:r>
      <w:proofErr w:type="spellStart"/>
      <w:r>
        <w:rPr>
          <w:rFonts w:ascii="Times New Roman" w:hAnsi="Times New Roman" w:cs="Times New Roman"/>
          <w:sz w:val="28"/>
          <w:szCs w:val="28"/>
        </w:rPr>
        <w:t>World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Politician</w:t>
      </w:r>
      <w:proofErr w:type="spellEnd"/>
      <w:r>
        <w:rPr>
          <w:rFonts w:ascii="Times New Roman" w:hAnsi="Times New Roman" w:cs="Times New Roman"/>
          <w:sz w:val="28"/>
          <w:szCs w:val="28"/>
        </w:rPr>
        <w:t>, BEST BANK a </w:t>
      </w:r>
      <w:proofErr w:type="spellStart"/>
      <w:r>
        <w:rPr>
          <w:rFonts w:ascii="Times New Roman" w:hAnsi="Times New Roman" w:cs="Times New Roman"/>
          <w:sz w:val="28"/>
          <w:szCs w:val="28"/>
        </w:rPr>
        <w:t>Najsympatickejšia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osobnosť slovenskej politiky a spoločnosti. Ceny  odovzdávali reprezentanti vyše 32-ročného združenia a jeho Medzinárodného mierového výboru.</w:t>
      </w:r>
    </w:p>
    <w:p w14:paraId="5DD02428" w14:textId="77777777" w:rsidR="001E6389" w:rsidRDefault="00000000">
      <w:pPr>
        <w:jc w:val="both"/>
        <w:rPr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V poradí 36. laureátom „Mierovej ceny zo Slovenska 2015“ za rok 2025 sa stal MUDr. Ivana </w:t>
      </w:r>
      <w:proofErr w:type="spellStart"/>
      <w:r>
        <w:rPr>
          <w:rFonts w:ascii="Times New Roman" w:hAnsi="Times New Roman" w:cs="Times New Roman"/>
          <w:b/>
          <w:bCs/>
          <w:sz w:val="30"/>
          <w:szCs w:val="30"/>
        </w:rPr>
        <w:t>Vuleva</w:t>
      </w:r>
      <w:proofErr w:type="spellEnd"/>
      <w:r>
        <w:rPr>
          <w:rFonts w:ascii="Times New Roman" w:hAnsi="Times New Roman" w:cs="Times New Roman"/>
          <w:b/>
          <w:bCs/>
          <w:sz w:val="30"/>
          <w:szCs w:val="30"/>
        </w:rPr>
        <w:t>, PhD, ktorý založil a rozvíja Nemocnicu CINRE a pôsobí aj ako generálny riaditeľ Nemocnice Bory v Bratislave.</w:t>
      </w:r>
    </w:p>
    <w:p w14:paraId="1507F5BD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Za ním skončili in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memoriam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čínsky vedec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regeneratívnej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medicíny, spoluzakladateľ MMV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Rongxiang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Xu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a český vydavateľ, moderátor a novinár Miroslav Pavel. </w:t>
      </w:r>
      <w:r>
        <w:rPr>
          <w:rFonts w:ascii="Times New Roman" w:hAnsi="Times New Roman" w:cs="Times New Roman"/>
          <w:sz w:val="28"/>
          <w:szCs w:val="28"/>
        </w:rPr>
        <w:t xml:space="preserve">Bola im priznaná „Mierová cena zo Slovenska 2015“ za rok 2025, ktoré budú odovzdané 17. marca 2026. </w:t>
      </w:r>
      <w:r>
        <w:rPr>
          <w:rFonts w:ascii="Times New Roman" w:hAnsi="Times New Roman" w:cs="Times New Roman"/>
          <w:b/>
          <w:bCs/>
          <w:sz w:val="28"/>
          <w:szCs w:val="28"/>
        </w:rPr>
        <w:t>Tretí s rovnakým počtom hlasov Republika Botswana a jej prezident odporučili odloženie ocenenia až do momentu hodnotenia výsledkov aktuálneho hospodársko-sociálneho plánu.</w:t>
      </w:r>
    </w:p>
    <w:p w14:paraId="6D6B1A04" w14:textId="77777777" w:rsidR="001E6389" w:rsidRDefault="00000000">
      <w:pPr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Laureáti Zlatého </w:t>
      </w:r>
      <w:proofErr w:type="spellStart"/>
      <w:r>
        <w:rPr>
          <w:rFonts w:ascii="Times New Roman" w:hAnsi="Times New Roman" w:cs="Times New Roman"/>
          <w:b/>
          <w:bCs/>
          <w:sz w:val="30"/>
          <w:szCs w:val="30"/>
        </w:rPr>
        <w:t>biatca</w:t>
      </w:r>
      <w:proofErr w:type="spellEnd"/>
      <w:r>
        <w:rPr>
          <w:rFonts w:ascii="Times New Roman" w:hAnsi="Times New Roman" w:cs="Times New Roman"/>
          <w:b/>
          <w:bCs/>
          <w:sz w:val="30"/>
          <w:szCs w:val="30"/>
        </w:rPr>
        <w:t xml:space="preserve"> za rok 2025 </w:t>
      </w:r>
    </w:p>
    <w:p w14:paraId="40D1FACC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Víťazom tejto ankety,</w:t>
      </w:r>
      <w:r>
        <w:rPr>
          <w:rFonts w:ascii="Times New Roman" w:hAnsi="Times New Roman" w:cs="Times New Roman"/>
          <w:sz w:val="28"/>
          <w:szCs w:val="28"/>
        </w:rPr>
        <w:t xml:space="preserve"> ktorá jestvuje od 1993. roka, sa stal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Ľubomír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Andrassy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 predseda Najvyššieho kontrolného úradu SR.</w:t>
      </w:r>
      <w:r>
        <w:rPr>
          <w:rFonts w:ascii="Times New Roman" w:hAnsi="Times New Roman" w:cs="Times New Roman"/>
          <w:sz w:val="28"/>
          <w:szCs w:val="28"/>
        </w:rPr>
        <w:t xml:space="preserve"> Jeho cenu si prevzala manželka Dr. Miriam </w:t>
      </w:r>
      <w:proofErr w:type="spellStart"/>
      <w:r>
        <w:rPr>
          <w:rFonts w:ascii="Times New Roman" w:hAnsi="Times New Roman" w:cs="Times New Roman"/>
          <w:sz w:val="28"/>
          <w:szCs w:val="28"/>
        </w:rPr>
        <w:t>Andrassy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Pán Ľubomír </w:t>
      </w:r>
      <w:proofErr w:type="spellStart"/>
      <w:r>
        <w:rPr>
          <w:rFonts w:ascii="Times New Roman" w:hAnsi="Times New Roman" w:cs="Times New Roman"/>
          <w:sz w:val="28"/>
          <w:szCs w:val="28"/>
        </w:rPr>
        <w:t>Andrassy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bol pracovne v Tirane. </w:t>
      </w:r>
    </w:p>
    <w:p w14:paraId="528F3AF3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Na 2. mieste</w:t>
      </w:r>
      <w:r>
        <w:rPr>
          <w:rFonts w:ascii="Times New Roman" w:hAnsi="Times New Roman" w:cs="Times New Roman"/>
          <w:sz w:val="28"/>
          <w:szCs w:val="28"/>
        </w:rPr>
        <w:t xml:space="preserve"> sa umiestnila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Dr.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Aneta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Hollá</w:t>
      </w:r>
      <w:r>
        <w:rPr>
          <w:rFonts w:ascii="Times New Roman" w:hAnsi="Times New Roman" w:cs="Times New Roman"/>
          <w:sz w:val="28"/>
          <w:szCs w:val="28"/>
        </w:rPr>
        <w:t xml:space="preserve">, sopranistka a riaditeľka Konzervatória Jozefa </w:t>
      </w:r>
      <w:proofErr w:type="spellStart"/>
      <w:r>
        <w:rPr>
          <w:rFonts w:ascii="Times New Roman" w:hAnsi="Times New Roman" w:cs="Times New Roman"/>
          <w:sz w:val="28"/>
          <w:szCs w:val="28"/>
        </w:rPr>
        <w:t>Adamoviča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Petra Dvorského v Košiciach. </w:t>
      </w:r>
    </w:p>
    <w:p w14:paraId="5BD56A1F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Na 3. mieste </w:t>
      </w:r>
      <w:r>
        <w:rPr>
          <w:rFonts w:ascii="Times New Roman" w:hAnsi="Times New Roman" w:cs="Times New Roman"/>
          <w:sz w:val="28"/>
          <w:szCs w:val="28"/>
        </w:rPr>
        <w:t xml:space="preserve">sa umiestnil </w:t>
      </w:r>
      <w:r>
        <w:rPr>
          <w:rFonts w:ascii="Times New Roman" w:hAnsi="Times New Roman" w:cs="Times New Roman"/>
          <w:b/>
          <w:bCs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František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Bednařík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zo Zlína v Českej republike. Je riaditeľom VÚ </w:t>
      </w:r>
      <w:proofErr w:type="spellStart"/>
      <w:r>
        <w:rPr>
          <w:rFonts w:ascii="Times New Roman" w:hAnsi="Times New Roman" w:cs="Times New Roman"/>
          <w:sz w:val="28"/>
          <w:szCs w:val="28"/>
        </w:rPr>
        <w:t>Canasan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v súčasnosti je nápomocný Republike Botswana pri riešení jej hospodárskeho rozvoja.</w:t>
      </w:r>
    </w:p>
    <w:p w14:paraId="25550C0B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Podľa článku VIII. Štatútu z 10. apríla 2006 sa stala vlastníčkou </w:t>
      </w:r>
      <w:r>
        <w:rPr>
          <w:rFonts w:ascii="Times New Roman" w:hAnsi="Times New Roman" w:cs="Times New Roman"/>
          <w:sz w:val="28"/>
          <w:szCs w:val="28"/>
        </w:rPr>
        <w:t xml:space="preserve"> Zlatého </w:t>
      </w:r>
      <w:proofErr w:type="spellStart"/>
      <w:r>
        <w:rPr>
          <w:rFonts w:ascii="Times New Roman" w:hAnsi="Times New Roman" w:cs="Times New Roman"/>
          <w:sz w:val="28"/>
          <w:szCs w:val="28"/>
        </w:rPr>
        <w:t>biatca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 poradovým číslom 309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pani </w:t>
      </w:r>
      <w:r>
        <w:rPr>
          <w:rFonts w:ascii="Times New Roman" w:hAnsi="Times New Roman" w:cs="Times New Roman"/>
          <w:sz w:val="28"/>
          <w:szCs w:val="28"/>
        </w:rPr>
        <w:t xml:space="preserve">PhDr. Dagmar </w:t>
      </w:r>
      <w:proofErr w:type="spellStart"/>
      <w:r>
        <w:rPr>
          <w:rFonts w:ascii="Times New Roman" w:hAnsi="Times New Roman" w:cs="Times New Roman"/>
          <w:sz w:val="28"/>
          <w:szCs w:val="28"/>
        </w:rPr>
        <w:t>Podmaková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CSc., Osobnosti SAV a </w:t>
      </w:r>
      <w:proofErr w:type="spellStart"/>
      <w:r>
        <w:rPr>
          <w:rFonts w:ascii="Times New Roman" w:hAnsi="Times New Roman" w:cs="Times New Roman"/>
          <w:sz w:val="28"/>
          <w:szCs w:val="28"/>
        </w:rPr>
        <w:t>theatralogička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ABBC13C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Podľa článku VIII. Štatútu z 10. apríla 2006 sa stal vlastníkom  </w:t>
      </w:r>
      <w:r>
        <w:rPr>
          <w:rFonts w:ascii="Times New Roman" w:hAnsi="Times New Roman" w:cs="Times New Roman"/>
          <w:sz w:val="28"/>
          <w:szCs w:val="28"/>
        </w:rPr>
        <w:t xml:space="preserve">Zlatého </w:t>
      </w:r>
      <w:proofErr w:type="spellStart"/>
      <w:r>
        <w:rPr>
          <w:rFonts w:ascii="Times New Roman" w:hAnsi="Times New Roman" w:cs="Times New Roman"/>
          <w:sz w:val="28"/>
          <w:szCs w:val="28"/>
        </w:rPr>
        <w:t>biatca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 poradovým číslom 310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kryptológ  Ing. Alojz </w:t>
      </w:r>
      <w:proofErr w:type="spellStart"/>
      <w:r>
        <w:rPr>
          <w:rFonts w:ascii="Times New Roman" w:hAnsi="Times New Roman" w:cs="Times New Roman"/>
          <w:sz w:val="28"/>
          <w:szCs w:val="28"/>
        </w:rPr>
        <w:t>Lorenc</w:t>
      </w:r>
      <w:proofErr w:type="spellEnd"/>
      <w:r>
        <w:rPr>
          <w:rFonts w:ascii="Times New Roman" w:hAnsi="Times New Roman" w:cs="Times New Roman"/>
          <w:sz w:val="28"/>
          <w:szCs w:val="28"/>
        </w:rPr>
        <w:t>, CSc..</w:t>
      </w:r>
    </w:p>
    <w:p w14:paraId="1FF10054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Víťazom XXIII. ročníka ankety </w:t>
      </w:r>
      <w:proofErr w:type="spellStart"/>
      <w:r>
        <w:rPr>
          <w:rFonts w:ascii="Times New Roman" w:hAnsi="Times New Roman" w:cs="Times New Roman"/>
          <w:sz w:val="28"/>
          <w:szCs w:val="28"/>
        </w:rPr>
        <w:t>World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Politician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sa stal prezident ČĽR </w:t>
      </w:r>
      <w:r>
        <w:rPr>
          <w:rFonts w:ascii="Times New Roman" w:hAnsi="Times New Roman" w:cs="Times New Roman"/>
          <w:sz w:val="28"/>
          <w:szCs w:val="28"/>
        </w:rPr>
        <w:t xml:space="preserve">Si </w:t>
      </w:r>
      <w:proofErr w:type="spellStart"/>
      <w:r>
        <w:rPr>
          <w:rFonts w:ascii="Times New Roman" w:hAnsi="Times New Roman" w:cs="Times New Roman"/>
          <w:sz w:val="28"/>
          <w:szCs w:val="28"/>
        </w:rPr>
        <w:t>Ťin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pching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Certifikát prevzal zástupca veľvyslanca ČĽR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Wang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Xianjian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Na druhej pozícii sa umiestnil dočasný bangladéšsky premiér, laureát „Mierovej ceny zo Slovenska 2015“ a Zlatého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biatca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Muhammad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Yunus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svetový sociálny líder. Na 3. mieste skončil prezident USA Donald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Trump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7BA64EB5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Víťazom  11. ročníka ankety </w:t>
      </w:r>
      <w:proofErr w:type="spellStart"/>
      <w:r>
        <w:rPr>
          <w:rFonts w:ascii="Times New Roman" w:hAnsi="Times New Roman" w:cs="Times New Roman"/>
          <w:sz w:val="28"/>
          <w:szCs w:val="28"/>
        </w:rPr>
        <w:t>Najsympatickejšia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osobnosť slovenskej politiky a spoločnosti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sa stal tradične predseda SOPK a tridsiaty rok  člen združenia </w:t>
      </w:r>
      <w:r>
        <w:rPr>
          <w:rFonts w:ascii="Times New Roman" w:hAnsi="Times New Roman" w:cs="Times New Roman"/>
          <w:sz w:val="28"/>
          <w:szCs w:val="28"/>
        </w:rPr>
        <w:t xml:space="preserve">Peter </w:t>
      </w:r>
      <w:proofErr w:type="spellStart"/>
      <w:r>
        <w:rPr>
          <w:rFonts w:ascii="Times New Roman" w:hAnsi="Times New Roman" w:cs="Times New Roman"/>
          <w:sz w:val="28"/>
          <w:szCs w:val="28"/>
        </w:rPr>
        <w:t>Mihók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Za ním sa umiestnil ako druhý Ľubomír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Andrassy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ako tretí Anton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Barcík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iniciátor Skalného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sanktuária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v lome nad obcou Ladce, ako štvrtá  moderátorka Adela Vinczeová a piata poslankyňa NR SR Jana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Bitto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Cigániková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... </w:t>
      </w:r>
    </w:p>
    <w:p w14:paraId="36267ECC" w14:textId="77777777" w:rsidR="001E6389" w:rsidRDefault="0000000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Víťazom XXV. ročníka ankety BEST BANK sa opäť stala J&amp;T banka. Predstaviteľ J&amp;T Group Jozef Tkáč sa ospravedlnil z neúčasti zo zdravotných dôvodov. Certifikát si prevezme v inom termíne.</w:t>
      </w:r>
    </w:p>
    <w:p w14:paraId="7DDB3A7D" w14:textId="77777777" w:rsidR="001E6389" w:rsidRDefault="0000000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Zdroj :</w:t>
      </w:r>
    </w:p>
    <w:p w14:paraId="5E5FBA34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NEF Hospodársky klub – Medzinárodný mierový výbor</w:t>
      </w:r>
    </w:p>
    <w:p w14:paraId="19775334" w14:textId="77777777" w:rsidR="001E6389" w:rsidRDefault="00000000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>
        <w:r>
          <w:rPr>
            <w:rStyle w:val="Hypertextovodkaz"/>
            <w:rFonts w:ascii="Times New Roman" w:hAnsi="Times New Roman" w:cs="Times New Roman"/>
            <w:b/>
            <w:bCs/>
            <w:sz w:val="28"/>
            <w:szCs w:val="28"/>
          </w:rPr>
          <w:t>www.hospodarskyklub.sk</w:t>
        </w:r>
      </w:hyperlink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1BFC477" w14:textId="77777777" w:rsidR="001E6389" w:rsidRDefault="001E6389"/>
    <w:p w14:paraId="04E0C327" w14:textId="77777777" w:rsidR="001E6389" w:rsidRDefault="001E6389"/>
    <w:sectPr w:rsidR="001E6389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389"/>
    <w:rsid w:val="00186F3E"/>
    <w:rsid w:val="001E6389"/>
    <w:rsid w:val="00705763"/>
    <w:rsid w:val="00AF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38B5A"/>
  <w15:docId w15:val="{5AC88919-1B73-40F9-B49A-BF540BD0B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zh-CN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78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402B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02B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02B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02B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02B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02B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02B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02B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02B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qFormat/>
    <w:rsid w:val="00402B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qFormat/>
    <w:rsid w:val="00402B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qFormat/>
    <w:rsid w:val="00402B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qFormat/>
    <w:rsid w:val="00402B9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qFormat/>
    <w:rsid w:val="00402B9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qFormat/>
    <w:rsid w:val="00402B9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qFormat/>
    <w:rsid w:val="00402B9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qFormat/>
    <w:rsid w:val="00402B9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qFormat/>
    <w:rsid w:val="00402B9D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link w:val="Nzev"/>
    <w:uiPriority w:val="10"/>
    <w:qFormat/>
    <w:rsid w:val="00402B9D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nadpisChar">
    <w:name w:val="Podnadpis Char"/>
    <w:basedOn w:val="Standardnpsmoodstavce"/>
    <w:link w:val="Podnadpis"/>
    <w:uiPriority w:val="11"/>
    <w:qFormat/>
    <w:rsid w:val="00402B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tChar">
    <w:name w:val="Citát Char"/>
    <w:basedOn w:val="Standardnpsmoodstavce"/>
    <w:link w:val="Citt"/>
    <w:uiPriority w:val="29"/>
    <w:qFormat/>
    <w:rsid w:val="00402B9D"/>
    <w:rPr>
      <w:i/>
      <w:iCs/>
      <w:color w:val="404040" w:themeColor="text1" w:themeTint="BF"/>
    </w:rPr>
  </w:style>
  <w:style w:type="character" w:styleId="Zdraznnintenzivn">
    <w:name w:val="Intense Emphasis"/>
    <w:basedOn w:val="Standardnpsmoodstavce"/>
    <w:uiPriority w:val="21"/>
    <w:qFormat/>
    <w:rsid w:val="00402B9D"/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qFormat/>
    <w:rsid w:val="00402B9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02B9D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rPr>
      <w:color w:val="000080"/>
      <w:u w:val="single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ln"/>
    <w:qFormat/>
    <w:pPr>
      <w:suppressLineNumbers/>
    </w:pPr>
    <w:rPr>
      <w:rFonts w:cs="Lucida Sans"/>
    </w:rPr>
  </w:style>
  <w:style w:type="paragraph" w:styleId="Nzev">
    <w:name w:val="Title"/>
    <w:basedOn w:val="Normln"/>
    <w:next w:val="Normln"/>
    <w:link w:val="NzevChar"/>
    <w:uiPriority w:val="10"/>
    <w:qFormat/>
    <w:rsid w:val="00402B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02B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02B9D"/>
    <w:pPr>
      <w:spacing w:before="160"/>
      <w:jc w:val="center"/>
    </w:pPr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02B9D"/>
    <w:pPr>
      <w:ind w:left="720"/>
      <w:contextualSpacing/>
    </w:pPr>
  </w:style>
  <w:style w:type="paragraph" w:styleId="Vrazncitt">
    <w:name w:val="Intense Quote"/>
    <w:basedOn w:val="Normln"/>
    <w:next w:val="Normln"/>
    <w:link w:val="VrazncittChar"/>
    <w:uiPriority w:val="30"/>
    <w:qFormat/>
    <w:rsid w:val="00402B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numbering" w:customStyle="1" w:styleId="Bezzoznamu">
    <w:name w:val="Bez zoznamu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spodarskyklub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445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Kasalovský</dc:creator>
  <dc:description/>
  <cp:lastModifiedBy>Svetozár Plesník</cp:lastModifiedBy>
  <cp:revision>5</cp:revision>
  <dcterms:created xsi:type="dcterms:W3CDTF">2025-12-04T23:07:00Z</dcterms:created>
  <dcterms:modified xsi:type="dcterms:W3CDTF">2025-12-05T08:11:00Z</dcterms:modified>
  <dc:language>sk-SK</dc:language>
</cp:coreProperties>
</file>