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5963FC" w14:textId="127FB549" w:rsidR="00CE6B51" w:rsidRPr="00AE2171" w:rsidRDefault="00787925" w:rsidP="00811DC3">
      <w:pPr>
        <w:contextualSpacing/>
        <w:rPr>
          <w:rFonts w:ascii="Arial" w:hAnsi="Arial" w:cs="Arial"/>
          <w:b/>
          <w:sz w:val="32"/>
          <w:szCs w:val="20"/>
          <w:lang w:val="en-US"/>
        </w:rPr>
      </w:pPr>
      <w:r w:rsidRPr="00AE2171">
        <w:rPr>
          <w:rFonts w:ascii="Arial" w:hAnsi="Arial" w:cs="Arial"/>
          <w:b/>
          <w:lang w:val="en-US"/>
        </w:rPr>
        <w:t>PRESS RELEASE No. 1</w:t>
      </w:r>
      <w:r w:rsidR="001E65D4" w:rsidRPr="00AE2171">
        <w:rPr>
          <w:rFonts w:ascii="Arial" w:hAnsi="Arial" w:cs="Arial"/>
          <w:b/>
          <w:lang w:val="en-US"/>
        </w:rPr>
        <w:t>4</w:t>
      </w:r>
      <w:r w:rsidRPr="00AE2171">
        <w:rPr>
          <w:rFonts w:ascii="Arial" w:hAnsi="Arial" w:cs="Arial"/>
          <w:b/>
          <w:lang w:val="en-US"/>
        </w:rPr>
        <w:t>/2021</w:t>
      </w:r>
    </w:p>
    <w:p w14:paraId="42562068" w14:textId="3D74DDCC" w:rsidR="001E65D4" w:rsidRPr="00AE2171" w:rsidRDefault="001E65D4" w:rsidP="00811DC3">
      <w:pPr>
        <w:shd w:val="clear" w:color="auto" w:fill="FFFFFF"/>
        <w:spacing w:after="0"/>
        <w:contextualSpacing/>
        <w:rPr>
          <w:rFonts w:ascii="Arial" w:hAnsi="Arial"/>
          <w:b/>
          <w:sz w:val="32"/>
          <w:lang w:val="en-US"/>
        </w:rPr>
      </w:pPr>
      <w:r w:rsidRPr="00AE2171">
        <w:rPr>
          <w:rFonts w:ascii="Arial" w:hAnsi="Arial"/>
          <w:b/>
          <w:sz w:val="32"/>
          <w:lang w:val="en-US"/>
        </w:rPr>
        <w:t xml:space="preserve">cargo-partner </w:t>
      </w:r>
      <w:r w:rsidR="00DF0AFF">
        <w:rPr>
          <w:rFonts w:ascii="Arial" w:hAnsi="Arial"/>
          <w:b/>
          <w:sz w:val="32"/>
          <w:lang w:val="en-US"/>
        </w:rPr>
        <w:t>Extends Portfolio of</w:t>
      </w:r>
      <w:r w:rsidRPr="00AE2171">
        <w:rPr>
          <w:rFonts w:ascii="Arial" w:hAnsi="Arial"/>
          <w:b/>
          <w:sz w:val="32"/>
          <w:lang w:val="en-US"/>
        </w:rPr>
        <w:t xml:space="preserve"> Rail </w:t>
      </w:r>
      <w:r w:rsidR="00AE2171" w:rsidRPr="00AE2171">
        <w:rPr>
          <w:rFonts w:ascii="Arial" w:hAnsi="Arial"/>
          <w:b/>
          <w:sz w:val="32"/>
          <w:lang w:val="en-US"/>
        </w:rPr>
        <w:t xml:space="preserve">Transport </w:t>
      </w:r>
      <w:r w:rsidRPr="00AE2171">
        <w:rPr>
          <w:rFonts w:ascii="Arial" w:hAnsi="Arial"/>
          <w:b/>
          <w:sz w:val="32"/>
          <w:lang w:val="en-US"/>
        </w:rPr>
        <w:t xml:space="preserve">Services </w:t>
      </w:r>
      <w:r w:rsidR="00811DC3">
        <w:rPr>
          <w:rFonts w:ascii="Arial" w:hAnsi="Arial"/>
          <w:b/>
          <w:sz w:val="32"/>
          <w:lang w:val="en-US"/>
        </w:rPr>
        <w:t>via the Iron Silk Road</w:t>
      </w:r>
    </w:p>
    <w:p w14:paraId="5D0149A0" w14:textId="60924C4E" w:rsidR="00541111" w:rsidRPr="00AE2171" w:rsidRDefault="00AE2171" w:rsidP="00811DC3">
      <w:pPr>
        <w:contextualSpacing/>
        <w:rPr>
          <w:rFonts w:ascii="Arial" w:hAnsi="Arial"/>
          <w:b/>
          <w:sz w:val="20"/>
          <w:lang w:val="en-US"/>
        </w:rPr>
      </w:pPr>
      <w:r w:rsidRPr="00AE2171">
        <w:rPr>
          <w:rFonts w:ascii="Arial" w:hAnsi="Arial"/>
          <w:b/>
          <w:sz w:val="20"/>
          <w:lang w:val="en-US"/>
        </w:rPr>
        <w:t>Since the start of the year, t</w:t>
      </w:r>
      <w:r w:rsidR="001E65D4" w:rsidRPr="00AE2171">
        <w:rPr>
          <w:rFonts w:ascii="Arial" w:hAnsi="Arial"/>
          <w:b/>
          <w:sz w:val="20"/>
          <w:lang w:val="en-US"/>
        </w:rPr>
        <w:t>he</w:t>
      </w:r>
      <w:r w:rsidR="00410E0F">
        <w:rPr>
          <w:rFonts w:ascii="Arial" w:hAnsi="Arial"/>
          <w:b/>
          <w:sz w:val="20"/>
          <w:lang w:val="en-US"/>
        </w:rPr>
        <w:t xml:space="preserve"> international transport and info-</w:t>
      </w:r>
      <w:r w:rsidR="001E65D4" w:rsidRPr="00AE2171">
        <w:rPr>
          <w:rFonts w:ascii="Arial" w:hAnsi="Arial"/>
          <w:b/>
          <w:sz w:val="20"/>
          <w:lang w:val="en-US"/>
        </w:rPr>
        <w:t xml:space="preserve">logistics provider has introduced </w:t>
      </w:r>
      <w:r w:rsidRPr="00AE2171">
        <w:rPr>
          <w:rFonts w:ascii="Arial" w:hAnsi="Arial"/>
          <w:b/>
          <w:sz w:val="20"/>
          <w:lang w:val="en-US"/>
        </w:rPr>
        <w:t xml:space="preserve">a range of </w:t>
      </w:r>
      <w:r w:rsidR="001E65D4" w:rsidRPr="00AE2171">
        <w:rPr>
          <w:rFonts w:ascii="Arial" w:hAnsi="Arial"/>
          <w:b/>
          <w:sz w:val="20"/>
          <w:lang w:val="en-US"/>
        </w:rPr>
        <w:t>new rail transport services from China to Romania, the UK, Slovakia and Sweden, as well as combined sea/rail transport solution</w:t>
      </w:r>
      <w:r w:rsidRPr="00AE2171">
        <w:rPr>
          <w:rFonts w:ascii="Arial" w:hAnsi="Arial"/>
          <w:b/>
          <w:sz w:val="20"/>
          <w:lang w:val="en-US"/>
        </w:rPr>
        <w:t>s</w:t>
      </w:r>
      <w:r w:rsidR="001E65D4" w:rsidRPr="00AE2171">
        <w:rPr>
          <w:rFonts w:ascii="Arial" w:hAnsi="Arial"/>
          <w:b/>
          <w:sz w:val="20"/>
          <w:lang w:val="en-US"/>
        </w:rPr>
        <w:t xml:space="preserve"> from Japan to Germany and Poland.</w:t>
      </w:r>
    </w:p>
    <w:p w14:paraId="31814539" w14:textId="77777777" w:rsidR="001E65D4" w:rsidRPr="00AE2171" w:rsidRDefault="001E65D4" w:rsidP="00811DC3">
      <w:pPr>
        <w:contextualSpacing/>
        <w:rPr>
          <w:rFonts w:ascii="Arial" w:hAnsi="Arial"/>
          <w:b/>
          <w:sz w:val="20"/>
          <w:lang w:val="en-US"/>
        </w:rPr>
      </w:pPr>
    </w:p>
    <w:p w14:paraId="12B6B77F" w14:textId="2928EC1E" w:rsidR="001E65D4" w:rsidRPr="00AE2171" w:rsidRDefault="001E65D4" w:rsidP="00811DC3">
      <w:pPr>
        <w:contextualSpacing/>
        <w:rPr>
          <w:rFonts w:ascii="Arial" w:hAnsi="Arial"/>
          <w:sz w:val="20"/>
          <w:lang w:val="en-US"/>
        </w:rPr>
      </w:pPr>
      <w:r w:rsidRPr="00AE2171">
        <w:rPr>
          <w:rFonts w:ascii="Arial" w:hAnsi="Arial"/>
          <w:sz w:val="20"/>
          <w:lang w:val="en-US"/>
        </w:rPr>
        <w:t>The impacts of COVID-19-related transport restrictions have led to capacity shortages in both seafre</w:t>
      </w:r>
      <w:r w:rsidR="004F7530">
        <w:rPr>
          <w:rFonts w:ascii="Arial" w:hAnsi="Arial"/>
          <w:sz w:val="20"/>
          <w:lang w:val="en-US"/>
        </w:rPr>
        <w:t>ight and airfreight between China and Europe</w:t>
      </w:r>
      <w:r w:rsidRPr="00AE2171">
        <w:rPr>
          <w:rFonts w:ascii="Arial" w:hAnsi="Arial"/>
          <w:sz w:val="20"/>
          <w:lang w:val="en-US"/>
        </w:rPr>
        <w:t xml:space="preserve">. As a consequence, rail transport across the Iron Silk Road </w:t>
      </w:r>
      <w:r w:rsidR="004F7530">
        <w:rPr>
          <w:rFonts w:ascii="Arial" w:hAnsi="Arial"/>
          <w:sz w:val="20"/>
          <w:lang w:val="en-US"/>
        </w:rPr>
        <w:t>is gaining</w:t>
      </w:r>
      <w:r w:rsidRPr="00AE2171">
        <w:rPr>
          <w:rFonts w:ascii="Arial" w:hAnsi="Arial"/>
          <w:sz w:val="20"/>
          <w:lang w:val="en-US"/>
        </w:rPr>
        <w:t xml:space="preserve"> increasing popularity as a reliable, cost-efficient</w:t>
      </w:r>
      <w:bookmarkStart w:id="0" w:name="_GoBack"/>
      <w:bookmarkEnd w:id="0"/>
      <w:r w:rsidRPr="00AE2171">
        <w:rPr>
          <w:rFonts w:ascii="Arial" w:hAnsi="Arial"/>
          <w:sz w:val="20"/>
          <w:lang w:val="en-US"/>
        </w:rPr>
        <w:t xml:space="preserve"> and en</w:t>
      </w:r>
      <w:r w:rsidR="00AE2171" w:rsidRPr="00AE2171">
        <w:rPr>
          <w:rFonts w:ascii="Arial" w:hAnsi="Arial"/>
          <w:sz w:val="20"/>
          <w:lang w:val="en-US"/>
        </w:rPr>
        <w:t xml:space="preserve">vironment-friendly alternative. </w:t>
      </w:r>
      <w:r w:rsidR="004F7530">
        <w:rPr>
          <w:rFonts w:ascii="Arial" w:hAnsi="Arial"/>
          <w:sz w:val="20"/>
          <w:lang w:val="en-US"/>
        </w:rPr>
        <w:t xml:space="preserve">cargo-partner has been offering rail transport solutions for many years and is continuously expanding its portfolio </w:t>
      </w:r>
      <w:r w:rsidR="000C1D94">
        <w:rPr>
          <w:rFonts w:ascii="Arial" w:hAnsi="Arial"/>
          <w:sz w:val="20"/>
          <w:lang w:val="en-US"/>
        </w:rPr>
        <w:t xml:space="preserve">of both westbound and eastbound services </w:t>
      </w:r>
      <w:r w:rsidR="004F7530">
        <w:rPr>
          <w:rFonts w:ascii="Arial" w:hAnsi="Arial"/>
          <w:sz w:val="20"/>
          <w:lang w:val="en-US"/>
        </w:rPr>
        <w:t xml:space="preserve">on this route. </w:t>
      </w:r>
      <w:r w:rsidR="00AE2171" w:rsidRPr="00AE2171">
        <w:rPr>
          <w:rFonts w:ascii="Arial" w:hAnsi="Arial"/>
          <w:sz w:val="20"/>
          <w:lang w:val="en-US"/>
        </w:rPr>
        <w:t>Since the start of 2021, the logistics provider has launched a range of new FCL and LCL rail transport services from Asia to numerous destinations in Europe.</w:t>
      </w:r>
    </w:p>
    <w:p w14:paraId="06AA478D" w14:textId="77777777" w:rsidR="001E65D4" w:rsidRPr="00AE2171" w:rsidRDefault="001E65D4" w:rsidP="00811DC3">
      <w:pPr>
        <w:contextualSpacing/>
        <w:rPr>
          <w:rFonts w:ascii="Arial" w:hAnsi="Arial" w:cs="Arial"/>
          <w:sz w:val="20"/>
          <w:szCs w:val="20"/>
          <w:lang w:val="en-US"/>
        </w:rPr>
      </w:pPr>
    </w:p>
    <w:p w14:paraId="4D87997B" w14:textId="77777777" w:rsidR="001E65D4" w:rsidRPr="00AE2171" w:rsidRDefault="001E65D4" w:rsidP="00811DC3">
      <w:pPr>
        <w:contextualSpacing/>
        <w:rPr>
          <w:rFonts w:ascii="Arial" w:hAnsi="Arial" w:cs="Arial"/>
          <w:b/>
          <w:sz w:val="20"/>
          <w:szCs w:val="20"/>
          <w:lang w:val="en-US"/>
        </w:rPr>
      </w:pPr>
      <w:r w:rsidRPr="00AE2171">
        <w:rPr>
          <w:rFonts w:ascii="Arial" w:hAnsi="Arial" w:cs="Arial"/>
          <w:b/>
          <w:sz w:val="20"/>
          <w:szCs w:val="20"/>
          <w:lang w:val="en-US"/>
        </w:rPr>
        <w:t xml:space="preserve">Shanghai to Bucharest </w:t>
      </w:r>
    </w:p>
    <w:p w14:paraId="6617D26E" w14:textId="5F984E3F" w:rsidR="001E65D4" w:rsidRPr="00AE2171" w:rsidRDefault="001E65D4" w:rsidP="00811DC3">
      <w:pPr>
        <w:spacing w:after="120"/>
        <w:contextualSpacing/>
        <w:jc w:val="both"/>
        <w:rPr>
          <w:rFonts w:ascii="Arial" w:hAnsi="Arial"/>
          <w:sz w:val="20"/>
          <w:lang w:val="en-US"/>
        </w:rPr>
      </w:pPr>
      <w:r w:rsidRPr="00AE2171">
        <w:rPr>
          <w:rFonts w:ascii="Arial" w:hAnsi="Arial"/>
          <w:sz w:val="20"/>
          <w:lang w:val="en-US"/>
        </w:rPr>
        <w:t xml:space="preserve">In July 2021, cargo-partner introduced a new LCL rail transport solution from Shanghai to Bucharest with weekly departures and door-to-door transit times of around 28 days. </w:t>
      </w:r>
      <w:r w:rsidR="009D39DF">
        <w:rPr>
          <w:rFonts w:ascii="Arial" w:hAnsi="Arial"/>
          <w:sz w:val="20"/>
          <w:lang w:val="en-US"/>
        </w:rPr>
        <w:t xml:space="preserve">The logistics provider has a dedicated rail transport team in Romania and sees great potential on this route. </w:t>
      </w:r>
      <w:r w:rsidRPr="00AE2171">
        <w:rPr>
          <w:rFonts w:ascii="Arial" w:hAnsi="Arial"/>
          <w:sz w:val="20"/>
          <w:lang w:val="en-US"/>
        </w:rPr>
        <w:t>Stefan Krauter, CEO of cargo-partner, states: “</w:t>
      </w:r>
      <w:r w:rsidRPr="00AE2171">
        <w:rPr>
          <w:rFonts w:ascii="Arial" w:hAnsi="Arial" w:cs="Arial"/>
          <w:sz w:val="20"/>
          <w:szCs w:val="20"/>
          <w:lang w:val="en-US"/>
        </w:rPr>
        <w:t>With our LCL connection from Shanghai via Xi</w:t>
      </w:r>
      <w:r w:rsidR="00B31983">
        <w:rPr>
          <w:rFonts w:ascii="Arial" w:hAnsi="Arial" w:cs="Arial"/>
          <w:sz w:val="20"/>
          <w:szCs w:val="20"/>
          <w:lang w:val="en-US"/>
        </w:rPr>
        <w:t>’</w:t>
      </w:r>
      <w:r w:rsidRPr="00AE2171">
        <w:rPr>
          <w:rFonts w:ascii="Arial" w:hAnsi="Arial" w:cs="Arial"/>
          <w:sz w:val="20"/>
          <w:szCs w:val="20"/>
          <w:lang w:val="en-US"/>
        </w:rPr>
        <w:t xml:space="preserve">an to Bucharest, we consider ourselves a pioneer on this route and can provide a unique transport solution. </w:t>
      </w:r>
      <w:r w:rsidRPr="00AE2171">
        <w:rPr>
          <w:rFonts w:ascii="Arial" w:hAnsi="Arial"/>
          <w:sz w:val="20"/>
          <w:lang w:val="en-US"/>
        </w:rPr>
        <w:t xml:space="preserve">We are already serving several valued customers </w:t>
      </w:r>
      <w:r w:rsidR="009D39DF">
        <w:rPr>
          <w:rFonts w:ascii="Arial" w:hAnsi="Arial"/>
          <w:sz w:val="20"/>
          <w:lang w:val="en-US"/>
        </w:rPr>
        <w:t xml:space="preserve">in the country </w:t>
      </w:r>
      <w:r w:rsidRPr="00AE2171">
        <w:rPr>
          <w:rFonts w:ascii="Arial" w:hAnsi="Arial"/>
          <w:sz w:val="20"/>
          <w:lang w:val="en-US"/>
        </w:rPr>
        <w:t>and plan to expand this division even further in the future.”</w:t>
      </w:r>
    </w:p>
    <w:p w14:paraId="3AF0C27E" w14:textId="77777777" w:rsidR="001E65D4" w:rsidRPr="00AE2171" w:rsidRDefault="001E65D4" w:rsidP="00811DC3">
      <w:pPr>
        <w:contextualSpacing/>
        <w:rPr>
          <w:rFonts w:ascii="Arial" w:hAnsi="Arial" w:cs="Arial"/>
          <w:sz w:val="20"/>
          <w:szCs w:val="20"/>
          <w:lang w:val="en-US"/>
        </w:rPr>
      </w:pPr>
    </w:p>
    <w:p w14:paraId="41623144" w14:textId="70F15268" w:rsidR="001E65D4" w:rsidRPr="00AE2171" w:rsidRDefault="001E65D4" w:rsidP="00811DC3">
      <w:pPr>
        <w:contextualSpacing/>
        <w:rPr>
          <w:rFonts w:ascii="Arial" w:hAnsi="Arial" w:cs="Arial"/>
          <w:b/>
          <w:sz w:val="20"/>
          <w:szCs w:val="20"/>
          <w:lang w:val="en-US"/>
        </w:rPr>
      </w:pPr>
      <w:r w:rsidRPr="00AE2171">
        <w:rPr>
          <w:rFonts w:ascii="Arial" w:hAnsi="Arial" w:cs="Arial"/>
          <w:b/>
          <w:sz w:val="20"/>
          <w:szCs w:val="20"/>
          <w:lang w:val="en-US"/>
        </w:rPr>
        <w:t>China to the UK</w:t>
      </w:r>
    </w:p>
    <w:p w14:paraId="4D1E991E" w14:textId="4304DC12" w:rsidR="00AE2171" w:rsidRDefault="001E65D4" w:rsidP="00811DC3">
      <w:pPr>
        <w:contextualSpacing/>
        <w:rPr>
          <w:rFonts w:ascii="Arial" w:hAnsi="Arial" w:cs="Arial"/>
          <w:sz w:val="20"/>
          <w:szCs w:val="20"/>
          <w:lang w:val="en-US"/>
        </w:rPr>
      </w:pPr>
      <w:r w:rsidRPr="00AE2171">
        <w:rPr>
          <w:rFonts w:ascii="Arial" w:hAnsi="Arial" w:cs="Arial"/>
          <w:sz w:val="20"/>
          <w:szCs w:val="20"/>
          <w:lang w:val="en-US"/>
        </w:rPr>
        <w:t>The same month, cargo-partner’s team in the UK launched a new rail transport solution from China, making use of the hubs in Xi’an and Warsaw</w:t>
      </w:r>
      <w:r w:rsidR="00830041">
        <w:rPr>
          <w:rFonts w:ascii="Arial" w:hAnsi="Arial" w:cs="Arial"/>
          <w:sz w:val="20"/>
          <w:szCs w:val="20"/>
          <w:lang w:val="en-US"/>
        </w:rPr>
        <w:t>.</w:t>
      </w:r>
      <w:r w:rsidR="00C61ED4">
        <w:rPr>
          <w:rFonts w:ascii="Arial" w:hAnsi="Arial" w:cs="Arial"/>
          <w:sz w:val="20"/>
          <w:szCs w:val="20"/>
          <w:lang w:val="en-US"/>
        </w:rPr>
        <w:t xml:space="preserve"> </w:t>
      </w:r>
      <w:r w:rsidR="00830041" w:rsidRPr="00AE2171">
        <w:rPr>
          <w:rFonts w:ascii="Arial" w:hAnsi="Arial" w:cs="Arial"/>
          <w:sz w:val="20"/>
          <w:szCs w:val="20"/>
          <w:lang w:val="en-US"/>
        </w:rPr>
        <w:t xml:space="preserve">For LCL shipments, cargo-partner offers </w:t>
      </w:r>
      <w:r w:rsidR="00830041">
        <w:rPr>
          <w:rFonts w:ascii="Arial" w:hAnsi="Arial" w:cs="Arial"/>
          <w:sz w:val="20"/>
          <w:szCs w:val="20"/>
          <w:lang w:val="en-US"/>
        </w:rPr>
        <w:t xml:space="preserve">weekly </w:t>
      </w:r>
      <w:r w:rsidR="00830041" w:rsidRPr="00AE2171">
        <w:rPr>
          <w:rFonts w:ascii="Arial" w:hAnsi="Arial" w:cs="Arial"/>
          <w:sz w:val="20"/>
          <w:szCs w:val="20"/>
          <w:lang w:val="en-US"/>
        </w:rPr>
        <w:t xml:space="preserve">services from various container freight stations in China, including Shanghai, Ningbo, Shenzhen and Tianjin, </w:t>
      </w:r>
      <w:r w:rsidR="00830041">
        <w:rPr>
          <w:rFonts w:ascii="Arial" w:hAnsi="Arial" w:cs="Arial"/>
          <w:sz w:val="20"/>
          <w:szCs w:val="20"/>
          <w:lang w:val="en-US"/>
        </w:rPr>
        <w:t xml:space="preserve">to </w:t>
      </w:r>
      <w:proofErr w:type="spellStart"/>
      <w:r w:rsidR="00830041">
        <w:rPr>
          <w:rFonts w:ascii="Arial" w:hAnsi="Arial" w:cs="Arial"/>
          <w:sz w:val="20"/>
          <w:szCs w:val="20"/>
          <w:lang w:val="en-US"/>
        </w:rPr>
        <w:t>Basildon</w:t>
      </w:r>
      <w:proofErr w:type="spellEnd"/>
      <w:r w:rsidR="00830041">
        <w:rPr>
          <w:rFonts w:ascii="Arial" w:hAnsi="Arial" w:cs="Arial"/>
          <w:sz w:val="20"/>
          <w:szCs w:val="20"/>
          <w:lang w:val="en-US"/>
        </w:rPr>
        <w:t>. This combined rail and road transport solution comes with</w:t>
      </w:r>
      <w:r w:rsidR="00830041" w:rsidRPr="00AE2171">
        <w:rPr>
          <w:rFonts w:ascii="Arial" w:hAnsi="Arial" w:cs="Arial"/>
          <w:sz w:val="20"/>
          <w:szCs w:val="20"/>
          <w:lang w:val="en-US"/>
        </w:rPr>
        <w:t xml:space="preserve"> transit times of around 30</w:t>
      </w:r>
      <w:r w:rsidR="00830041">
        <w:rPr>
          <w:rFonts w:ascii="Arial" w:hAnsi="Arial" w:cs="Arial"/>
          <w:sz w:val="20"/>
          <w:szCs w:val="20"/>
          <w:lang w:val="en-US"/>
        </w:rPr>
        <w:t>-32</w:t>
      </w:r>
      <w:r w:rsidR="00830041" w:rsidRPr="00AE2171">
        <w:rPr>
          <w:rFonts w:ascii="Arial" w:hAnsi="Arial" w:cs="Arial"/>
          <w:sz w:val="20"/>
          <w:szCs w:val="20"/>
          <w:lang w:val="en-US"/>
        </w:rPr>
        <w:t xml:space="preserve"> days</w:t>
      </w:r>
      <w:r w:rsidR="00830041">
        <w:rPr>
          <w:rFonts w:ascii="Arial" w:hAnsi="Arial" w:cs="Arial"/>
          <w:sz w:val="20"/>
          <w:szCs w:val="20"/>
          <w:lang w:val="en-US"/>
        </w:rPr>
        <w:t xml:space="preserve">. </w:t>
      </w:r>
      <w:r w:rsidR="00C61ED4" w:rsidRPr="00AE2171">
        <w:rPr>
          <w:rFonts w:ascii="Arial" w:hAnsi="Arial" w:cs="Arial"/>
          <w:sz w:val="20"/>
          <w:szCs w:val="20"/>
          <w:lang w:val="en-US"/>
        </w:rPr>
        <w:t xml:space="preserve">For FCL shipments, the logistics provider can achieve transit times of around 25 days from the terminal in Xi’an to the port of </w:t>
      </w:r>
      <w:proofErr w:type="spellStart"/>
      <w:r w:rsidR="00C61ED4" w:rsidRPr="00AE2171">
        <w:rPr>
          <w:rFonts w:ascii="Arial" w:hAnsi="Arial" w:cs="Arial"/>
          <w:sz w:val="20"/>
          <w:szCs w:val="20"/>
          <w:lang w:val="en-US"/>
        </w:rPr>
        <w:t>Immingham</w:t>
      </w:r>
      <w:proofErr w:type="spellEnd"/>
      <w:r w:rsidR="00C61ED4">
        <w:rPr>
          <w:rFonts w:ascii="Arial" w:hAnsi="Arial" w:cs="Arial"/>
          <w:sz w:val="20"/>
          <w:szCs w:val="20"/>
          <w:lang w:val="en-US"/>
        </w:rPr>
        <w:t xml:space="preserve"> using a combination of rail and sea transport</w:t>
      </w:r>
      <w:r w:rsidR="00026D8E">
        <w:rPr>
          <w:rFonts w:ascii="Arial" w:hAnsi="Arial" w:cs="Arial"/>
          <w:sz w:val="20"/>
          <w:szCs w:val="20"/>
          <w:lang w:val="en-US"/>
        </w:rPr>
        <w:t xml:space="preserve">. </w:t>
      </w:r>
    </w:p>
    <w:p w14:paraId="3DB47B80" w14:textId="77777777" w:rsidR="00C61ED4" w:rsidRDefault="00C61ED4" w:rsidP="00811DC3">
      <w:pPr>
        <w:contextualSpacing/>
        <w:rPr>
          <w:rFonts w:ascii="Arial" w:hAnsi="Arial" w:cs="Arial"/>
          <w:sz w:val="20"/>
          <w:szCs w:val="20"/>
          <w:lang w:val="en-US"/>
        </w:rPr>
      </w:pPr>
    </w:p>
    <w:p w14:paraId="7E1DB01C" w14:textId="77777777" w:rsidR="001E65D4" w:rsidRPr="00AE2171" w:rsidRDefault="001E65D4" w:rsidP="00811DC3">
      <w:pPr>
        <w:contextualSpacing/>
        <w:rPr>
          <w:rFonts w:ascii="Arial" w:hAnsi="Arial" w:cs="Arial"/>
          <w:b/>
          <w:sz w:val="20"/>
          <w:szCs w:val="20"/>
          <w:lang w:val="en-US"/>
        </w:rPr>
      </w:pPr>
      <w:r w:rsidRPr="00AE2171">
        <w:rPr>
          <w:rFonts w:ascii="Arial" w:hAnsi="Arial" w:cs="Arial"/>
          <w:b/>
          <w:sz w:val="20"/>
          <w:szCs w:val="20"/>
          <w:lang w:val="en-US"/>
        </w:rPr>
        <w:t xml:space="preserve">Ningbo to Dunajska Streda </w:t>
      </w:r>
    </w:p>
    <w:p w14:paraId="53FA26DE" w14:textId="1E8F0301" w:rsidR="001E65D4" w:rsidRPr="00AE2171" w:rsidRDefault="00736D5D" w:rsidP="00811DC3">
      <w:pPr>
        <w:contextualSpacing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Benefiting from</w:t>
      </w:r>
      <w:r w:rsidR="001E65D4" w:rsidRPr="00AE2171">
        <w:rPr>
          <w:rFonts w:ascii="Arial" w:hAnsi="Arial" w:cs="Arial"/>
          <w:sz w:val="20"/>
          <w:szCs w:val="20"/>
          <w:lang w:val="en-US"/>
        </w:rPr>
        <w:t xml:space="preserve"> the direct rail connection at its iLogistics Center in Dunajska Streda, Slovakia, carg</w:t>
      </w:r>
      <w:r>
        <w:rPr>
          <w:rFonts w:ascii="Arial" w:hAnsi="Arial" w:cs="Arial"/>
          <w:sz w:val="20"/>
          <w:szCs w:val="20"/>
          <w:lang w:val="en-US"/>
        </w:rPr>
        <w:t>o-partner recently introduced a new</w:t>
      </w:r>
      <w:r w:rsidR="001E65D4" w:rsidRPr="00AE2171">
        <w:rPr>
          <w:rFonts w:ascii="Arial" w:hAnsi="Arial" w:cs="Arial"/>
          <w:sz w:val="20"/>
          <w:szCs w:val="20"/>
          <w:lang w:val="en-US"/>
        </w:rPr>
        <w:t xml:space="preserve"> LCL service from Ningbo to Dunajska Streda via Xi</w:t>
      </w:r>
      <w:r w:rsidR="00AE2171">
        <w:rPr>
          <w:rFonts w:ascii="Arial" w:hAnsi="Arial" w:cs="Arial"/>
          <w:sz w:val="20"/>
          <w:szCs w:val="20"/>
          <w:lang w:val="en-US"/>
        </w:rPr>
        <w:t>’</w:t>
      </w:r>
      <w:r w:rsidR="001E65D4" w:rsidRPr="00AE2171">
        <w:rPr>
          <w:rFonts w:ascii="Arial" w:hAnsi="Arial" w:cs="Arial"/>
          <w:sz w:val="20"/>
          <w:szCs w:val="20"/>
          <w:lang w:val="en-US"/>
        </w:rPr>
        <w:t xml:space="preserve">an. </w:t>
      </w:r>
      <w:r w:rsidR="007C6AA4">
        <w:rPr>
          <w:rFonts w:ascii="Arial" w:hAnsi="Arial" w:cs="Arial"/>
          <w:sz w:val="20"/>
          <w:szCs w:val="20"/>
          <w:lang w:val="en-US"/>
        </w:rPr>
        <w:t>Transit times</w:t>
      </w:r>
      <w:r w:rsidR="001E65D4" w:rsidRPr="00AE2171">
        <w:rPr>
          <w:rFonts w:ascii="Arial" w:hAnsi="Arial" w:cs="Arial"/>
          <w:sz w:val="20"/>
          <w:szCs w:val="20"/>
          <w:lang w:val="en-US"/>
        </w:rPr>
        <w:t xml:space="preserve"> amount to </w:t>
      </w:r>
      <w:r w:rsidR="007C6AA4">
        <w:rPr>
          <w:rFonts w:ascii="Arial" w:hAnsi="Arial" w:cs="Arial"/>
          <w:sz w:val="20"/>
          <w:szCs w:val="20"/>
          <w:lang w:val="en-US"/>
        </w:rPr>
        <w:t xml:space="preserve">approximately </w:t>
      </w:r>
      <w:r w:rsidR="00C61ED4">
        <w:rPr>
          <w:rFonts w:ascii="Arial" w:hAnsi="Arial" w:cs="Arial"/>
          <w:sz w:val="20"/>
          <w:szCs w:val="20"/>
          <w:lang w:val="en-US"/>
        </w:rPr>
        <w:t>25</w:t>
      </w:r>
      <w:r w:rsidR="00026D8E">
        <w:rPr>
          <w:rFonts w:ascii="Arial" w:hAnsi="Arial" w:cs="Arial"/>
          <w:sz w:val="20"/>
          <w:szCs w:val="20"/>
          <w:lang w:val="en-US"/>
        </w:rPr>
        <w:t xml:space="preserve"> </w:t>
      </w:r>
      <w:r w:rsidR="001E65D4" w:rsidRPr="00AE2171">
        <w:rPr>
          <w:rFonts w:ascii="Arial" w:hAnsi="Arial" w:cs="Arial"/>
          <w:sz w:val="20"/>
          <w:szCs w:val="20"/>
          <w:lang w:val="en-US"/>
        </w:rPr>
        <w:t xml:space="preserve">days, with regular departures every Sunday. Consolidation and deconsolidation take place in cargo-partner’s own warehouses in Ningbo and Dunajska Streda, minimizing the risk of damages. Thanks to the direct connection </w:t>
      </w:r>
      <w:r>
        <w:rPr>
          <w:rFonts w:ascii="Arial" w:hAnsi="Arial" w:cs="Arial"/>
          <w:sz w:val="20"/>
          <w:szCs w:val="20"/>
          <w:lang w:val="en-US"/>
        </w:rPr>
        <w:t xml:space="preserve">between </w:t>
      </w:r>
      <w:r w:rsidR="001E65D4" w:rsidRPr="00AE2171">
        <w:rPr>
          <w:rFonts w:ascii="Arial" w:hAnsi="Arial" w:cs="Arial"/>
          <w:sz w:val="20"/>
          <w:szCs w:val="20"/>
          <w:lang w:val="en-US"/>
        </w:rPr>
        <w:t xml:space="preserve">cargo-partner’s Slovakian warehouse </w:t>
      </w:r>
      <w:r>
        <w:rPr>
          <w:rFonts w:ascii="Arial" w:hAnsi="Arial" w:cs="Arial"/>
          <w:sz w:val="20"/>
          <w:szCs w:val="20"/>
          <w:lang w:val="en-US"/>
        </w:rPr>
        <w:t>and</w:t>
      </w:r>
      <w:r w:rsidR="001E65D4" w:rsidRPr="00AE2171">
        <w:rPr>
          <w:rFonts w:ascii="Arial" w:hAnsi="Arial" w:cs="Arial"/>
          <w:sz w:val="20"/>
          <w:szCs w:val="20"/>
          <w:lang w:val="en-US"/>
        </w:rPr>
        <w:t xml:space="preserve"> the</w:t>
      </w:r>
      <w:r w:rsidR="00AE2171">
        <w:rPr>
          <w:rFonts w:ascii="Arial" w:hAnsi="Arial" w:cs="Arial"/>
          <w:sz w:val="20"/>
          <w:szCs w:val="20"/>
          <w:lang w:val="en-US"/>
        </w:rPr>
        <w:t xml:space="preserve"> </w:t>
      </w:r>
      <w:r w:rsidR="001E65D4" w:rsidRPr="00AE2171">
        <w:rPr>
          <w:rFonts w:ascii="Arial" w:hAnsi="Arial" w:cs="Arial"/>
          <w:sz w:val="20"/>
          <w:szCs w:val="20"/>
          <w:lang w:val="en-US"/>
        </w:rPr>
        <w:t xml:space="preserve">rail terminal, there is no need for on-carriage by truck, </w:t>
      </w:r>
      <w:r w:rsidR="00AE2171">
        <w:rPr>
          <w:rFonts w:ascii="Arial" w:hAnsi="Arial" w:cs="Arial"/>
          <w:sz w:val="20"/>
          <w:szCs w:val="20"/>
          <w:lang w:val="en-US"/>
        </w:rPr>
        <w:t>leading to</w:t>
      </w:r>
      <w:r w:rsidR="001E65D4" w:rsidRPr="00AE2171">
        <w:rPr>
          <w:rFonts w:ascii="Arial" w:hAnsi="Arial" w:cs="Arial"/>
          <w:sz w:val="20"/>
          <w:szCs w:val="20"/>
          <w:lang w:val="en-US"/>
        </w:rPr>
        <w:t xml:space="preserve"> reduced costs and transit times. </w:t>
      </w:r>
    </w:p>
    <w:p w14:paraId="3EB206DD" w14:textId="77777777" w:rsidR="001E65D4" w:rsidRPr="00AE2171" w:rsidRDefault="001E65D4" w:rsidP="00811DC3">
      <w:pPr>
        <w:contextualSpacing/>
        <w:rPr>
          <w:rFonts w:ascii="Arial" w:hAnsi="Arial" w:cs="Arial"/>
          <w:sz w:val="20"/>
          <w:szCs w:val="20"/>
          <w:lang w:val="en-US"/>
        </w:rPr>
      </w:pPr>
    </w:p>
    <w:p w14:paraId="4EBE1B8F" w14:textId="634198BE" w:rsidR="001E65D4" w:rsidRPr="00AE2171" w:rsidRDefault="001E65D4" w:rsidP="00811DC3">
      <w:pPr>
        <w:contextualSpacing/>
        <w:rPr>
          <w:rFonts w:ascii="Arial" w:hAnsi="Arial" w:cs="Arial"/>
          <w:b/>
          <w:sz w:val="20"/>
          <w:szCs w:val="20"/>
          <w:lang w:val="en-US"/>
        </w:rPr>
      </w:pPr>
      <w:r w:rsidRPr="00AE2171">
        <w:rPr>
          <w:rFonts w:ascii="Arial" w:hAnsi="Arial" w:cs="Arial"/>
          <w:b/>
          <w:sz w:val="20"/>
          <w:szCs w:val="20"/>
          <w:lang w:val="en-US"/>
        </w:rPr>
        <w:t>Xi</w:t>
      </w:r>
      <w:r w:rsidR="00AE2171">
        <w:rPr>
          <w:rFonts w:ascii="Arial" w:hAnsi="Arial" w:cs="Arial"/>
          <w:b/>
          <w:sz w:val="20"/>
          <w:szCs w:val="20"/>
          <w:lang w:val="en-US"/>
        </w:rPr>
        <w:t>’</w:t>
      </w:r>
      <w:r w:rsidRPr="00AE2171">
        <w:rPr>
          <w:rFonts w:ascii="Arial" w:hAnsi="Arial" w:cs="Arial"/>
          <w:b/>
          <w:sz w:val="20"/>
          <w:szCs w:val="20"/>
          <w:lang w:val="en-US"/>
        </w:rPr>
        <w:t xml:space="preserve">an to </w:t>
      </w:r>
      <w:proofErr w:type="spellStart"/>
      <w:r w:rsidRPr="00AE2171">
        <w:rPr>
          <w:rFonts w:ascii="Arial" w:hAnsi="Arial" w:cs="Arial"/>
          <w:b/>
          <w:sz w:val="20"/>
          <w:szCs w:val="20"/>
          <w:lang w:val="en-US"/>
        </w:rPr>
        <w:t>Karlshamn</w:t>
      </w:r>
      <w:proofErr w:type="spellEnd"/>
    </w:p>
    <w:p w14:paraId="0904CDA4" w14:textId="69BEC790" w:rsidR="001E65D4" w:rsidRPr="00AE2171" w:rsidRDefault="001E65D4" w:rsidP="00811DC3">
      <w:pPr>
        <w:contextualSpacing/>
        <w:rPr>
          <w:rFonts w:ascii="Arial" w:hAnsi="Arial" w:cs="Arial"/>
          <w:sz w:val="20"/>
          <w:szCs w:val="20"/>
          <w:lang w:val="en-US"/>
        </w:rPr>
      </w:pPr>
      <w:r w:rsidRPr="00AE2171">
        <w:rPr>
          <w:rFonts w:ascii="Arial" w:hAnsi="Arial" w:cs="Arial"/>
          <w:sz w:val="20"/>
          <w:szCs w:val="20"/>
          <w:lang w:val="en-US"/>
        </w:rPr>
        <w:t xml:space="preserve">Earlier this year, cargo-partner expanded its rail transport offering with a new LCL service from </w:t>
      </w:r>
      <w:r w:rsidR="00AE2171">
        <w:rPr>
          <w:rFonts w:ascii="Arial" w:hAnsi="Arial" w:cs="Arial"/>
          <w:sz w:val="20"/>
          <w:szCs w:val="20"/>
          <w:lang w:val="en-US"/>
        </w:rPr>
        <w:t xml:space="preserve">Xi’an, </w:t>
      </w:r>
      <w:r w:rsidRPr="00AE2171">
        <w:rPr>
          <w:rFonts w:ascii="Arial" w:hAnsi="Arial" w:cs="Arial"/>
          <w:sz w:val="20"/>
          <w:szCs w:val="20"/>
          <w:lang w:val="en-US"/>
        </w:rPr>
        <w:t xml:space="preserve">China to </w:t>
      </w:r>
      <w:proofErr w:type="spellStart"/>
      <w:r w:rsidRPr="00AE2171">
        <w:rPr>
          <w:rFonts w:ascii="Arial" w:hAnsi="Arial" w:cs="Arial"/>
          <w:sz w:val="20"/>
          <w:szCs w:val="20"/>
          <w:lang w:val="en-US"/>
        </w:rPr>
        <w:t>Karlshamn</w:t>
      </w:r>
      <w:proofErr w:type="spellEnd"/>
      <w:r w:rsidRPr="00AE2171">
        <w:rPr>
          <w:rFonts w:ascii="Arial" w:hAnsi="Arial" w:cs="Arial"/>
          <w:sz w:val="20"/>
          <w:szCs w:val="20"/>
          <w:lang w:val="en-US"/>
        </w:rPr>
        <w:t>,</w:t>
      </w:r>
      <w:r w:rsidR="00C61ED4">
        <w:rPr>
          <w:rFonts w:ascii="Arial" w:hAnsi="Arial" w:cs="Arial"/>
          <w:sz w:val="20"/>
          <w:szCs w:val="20"/>
          <w:lang w:val="en-US"/>
        </w:rPr>
        <w:t xml:space="preserve"> Sweden with transit times of 22 to 24</w:t>
      </w:r>
      <w:r w:rsidR="00DE44AA">
        <w:rPr>
          <w:rFonts w:ascii="Arial" w:hAnsi="Arial" w:cs="Arial"/>
          <w:sz w:val="20"/>
          <w:szCs w:val="20"/>
          <w:lang w:val="en-US"/>
        </w:rPr>
        <w:t xml:space="preserve"> </w:t>
      </w:r>
      <w:r w:rsidRPr="00AE2171">
        <w:rPr>
          <w:rFonts w:ascii="Arial" w:hAnsi="Arial" w:cs="Arial"/>
          <w:sz w:val="20"/>
          <w:szCs w:val="20"/>
          <w:lang w:val="en-US"/>
        </w:rPr>
        <w:t xml:space="preserve">days. Stefan Krauter </w:t>
      </w:r>
      <w:r w:rsidR="007C6AA4">
        <w:rPr>
          <w:rFonts w:ascii="Arial" w:hAnsi="Arial" w:cs="Arial"/>
          <w:sz w:val="20"/>
          <w:szCs w:val="20"/>
          <w:lang w:val="en-US"/>
        </w:rPr>
        <w:t>explains</w:t>
      </w:r>
      <w:r w:rsidRPr="00AE2171">
        <w:rPr>
          <w:rFonts w:ascii="Arial" w:hAnsi="Arial" w:cs="Arial"/>
          <w:sz w:val="20"/>
          <w:szCs w:val="20"/>
          <w:lang w:val="en-US"/>
        </w:rPr>
        <w:t>: “This addition to our existing rail transport portfolio in Sweden allows us to offer our customers a reliable alternative to air and sea freight with a low risk of congestions, short lead times and competitive rates. In addition, we can ensure easy customs handling and fast domestic distribution. As the next step, we are currently developing a corresponding eastbound service from Sweden to China.”</w:t>
      </w:r>
    </w:p>
    <w:p w14:paraId="1851AFCC" w14:textId="56A10DBB" w:rsidR="001E65D4" w:rsidRDefault="001E65D4" w:rsidP="00811DC3">
      <w:pPr>
        <w:contextualSpacing/>
        <w:rPr>
          <w:rFonts w:ascii="Arial" w:hAnsi="Arial" w:cs="Arial"/>
          <w:sz w:val="20"/>
          <w:szCs w:val="20"/>
          <w:lang w:val="en-US"/>
        </w:rPr>
      </w:pPr>
    </w:p>
    <w:p w14:paraId="7B98AEF3" w14:textId="77777777" w:rsidR="00BD1D55" w:rsidRPr="00AE2171" w:rsidRDefault="00BD1D55" w:rsidP="00811DC3">
      <w:pPr>
        <w:contextualSpacing/>
        <w:rPr>
          <w:rFonts w:ascii="Arial" w:hAnsi="Arial" w:cs="Arial"/>
          <w:sz w:val="20"/>
          <w:szCs w:val="20"/>
          <w:lang w:val="en-US"/>
        </w:rPr>
      </w:pPr>
    </w:p>
    <w:p w14:paraId="10D1E6D3" w14:textId="77777777" w:rsidR="001E65D4" w:rsidRPr="00AE2171" w:rsidRDefault="001E65D4" w:rsidP="00811DC3">
      <w:pPr>
        <w:contextualSpacing/>
        <w:rPr>
          <w:rFonts w:ascii="Arial" w:hAnsi="Arial" w:cs="Arial"/>
          <w:b/>
          <w:sz w:val="20"/>
          <w:szCs w:val="20"/>
          <w:lang w:val="en-US"/>
        </w:rPr>
      </w:pPr>
      <w:r w:rsidRPr="00AE2171">
        <w:rPr>
          <w:rFonts w:ascii="Arial" w:hAnsi="Arial" w:cs="Arial"/>
          <w:b/>
          <w:sz w:val="20"/>
          <w:szCs w:val="20"/>
          <w:lang w:val="en-US"/>
        </w:rPr>
        <w:lastRenderedPageBreak/>
        <w:t>Japan to Poland and Germany</w:t>
      </w:r>
    </w:p>
    <w:p w14:paraId="5F90EB97" w14:textId="56FABF72" w:rsidR="001E65D4" w:rsidRPr="00AE2171" w:rsidRDefault="001E65D4" w:rsidP="00811DC3">
      <w:pPr>
        <w:contextualSpacing/>
        <w:rPr>
          <w:rFonts w:ascii="Arial" w:hAnsi="Arial" w:cs="Arial"/>
          <w:sz w:val="20"/>
          <w:szCs w:val="20"/>
          <w:lang w:val="en-US"/>
        </w:rPr>
      </w:pPr>
      <w:r w:rsidRPr="00AE2171">
        <w:rPr>
          <w:rFonts w:ascii="Arial" w:hAnsi="Arial" w:cs="Arial"/>
          <w:sz w:val="20"/>
          <w:szCs w:val="20"/>
          <w:lang w:val="en-US"/>
        </w:rPr>
        <w:t>While the majority of cargo-partner’s rail transport solutions connect China to Europe, the logistics provider has complemented its rail service portfolio with a combined sea</w:t>
      </w:r>
      <w:r w:rsidR="00B31983">
        <w:rPr>
          <w:rFonts w:ascii="Arial" w:hAnsi="Arial" w:cs="Arial"/>
          <w:sz w:val="20"/>
          <w:szCs w:val="20"/>
          <w:lang w:val="en-US"/>
        </w:rPr>
        <w:t xml:space="preserve"> and </w:t>
      </w:r>
      <w:r w:rsidRPr="00AE2171">
        <w:rPr>
          <w:rFonts w:ascii="Arial" w:hAnsi="Arial" w:cs="Arial"/>
          <w:sz w:val="20"/>
          <w:szCs w:val="20"/>
          <w:lang w:val="en-US"/>
        </w:rPr>
        <w:t>rail solution as of this year. cargo-partner now provides weekly FCL and LCL connections by intermodal sea/rail transport from Tokyo, Yokohama, Nagoya, Kobe and Toyama Shinko to Poland and Germany, with further distribution throughout Central and Eastern Europe.</w:t>
      </w:r>
      <w:r w:rsidR="00EE3D95">
        <w:rPr>
          <w:rFonts w:ascii="Arial" w:hAnsi="Arial" w:cs="Arial"/>
          <w:sz w:val="20"/>
          <w:szCs w:val="20"/>
          <w:lang w:val="en-US"/>
        </w:rPr>
        <w:t xml:space="preserve"> </w:t>
      </w:r>
    </w:p>
    <w:p w14:paraId="22EA5345" w14:textId="77777777" w:rsidR="001E65D4" w:rsidRPr="00AE2171" w:rsidRDefault="001E65D4" w:rsidP="00811DC3">
      <w:pPr>
        <w:contextualSpacing/>
        <w:rPr>
          <w:rFonts w:ascii="Arial" w:hAnsi="Arial" w:cs="Arial"/>
          <w:sz w:val="20"/>
          <w:szCs w:val="20"/>
          <w:lang w:val="en-US"/>
        </w:rPr>
      </w:pPr>
    </w:p>
    <w:p w14:paraId="12894819" w14:textId="60287814" w:rsidR="001E65D4" w:rsidRPr="00BD1D55" w:rsidRDefault="001E65D4" w:rsidP="00811DC3">
      <w:pPr>
        <w:contextualSpacing/>
        <w:rPr>
          <w:rFonts w:ascii="Arial" w:hAnsi="Arial" w:cs="Arial"/>
          <w:sz w:val="20"/>
          <w:szCs w:val="20"/>
          <w:lang w:val="en-US"/>
        </w:rPr>
      </w:pPr>
      <w:r w:rsidRPr="00AE2171">
        <w:rPr>
          <w:rFonts w:ascii="Arial" w:hAnsi="Arial" w:cs="Arial"/>
          <w:sz w:val="20"/>
          <w:szCs w:val="20"/>
          <w:lang w:val="en-US"/>
        </w:rPr>
        <w:t xml:space="preserve">All of cargo-partner’s rail transport solutions come with door-to-door service, including pickup and delivery, customs clearance, warehousing and inventory management as well as a wide range of value added services. </w:t>
      </w:r>
      <w:r w:rsidR="00903C7B">
        <w:rPr>
          <w:rFonts w:ascii="Arial" w:hAnsi="Arial" w:cs="Arial"/>
          <w:sz w:val="20"/>
          <w:szCs w:val="20"/>
          <w:lang w:val="en-US"/>
        </w:rPr>
        <w:t xml:space="preserve">In addition to </w:t>
      </w:r>
      <w:r w:rsidR="00903C7B" w:rsidRPr="00BD1D55">
        <w:rPr>
          <w:rFonts w:ascii="Arial" w:hAnsi="Arial" w:cs="Arial"/>
          <w:sz w:val="20"/>
          <w:szCs w:val="20"/>
          <w:lang w:val="en-US"/>
        </w:rPr>
        <w:t>rail transport solutions from Asia to Europe, the logistics provider also offers numerous eastbound connections</w:t>
      </w:r>
      <w:r w:rsidR="00EE3D95" w:rsidRPr="00BD1D55">
        <w:rPr>
          <w:rFonts w:ascii="Arial" w:hAnsi="Arial" w:cs="Arial"/>
          <w:sz w:val="20"/>
          <w:szCs w:val="20"/>
          <w:lang w:val="en-US"/>
        </w:rPr>
        <w:t xml:space="preserve"> and organizes block trains</w:t>
      </w:r>
      <w:r w:rsidR="00903C7B" w:rsidRPr="00BD1D55">
        <w:rPr>
          <w:rFonts w:ascii="Arial" w:hAnsi="Arial" w:cs="Arial"/>
          <w:sz w:val="20"/>
          <w:szCs w:val="20"/>
          <w:lang w:val="en-US"/>
        </w:rPr>
        <w:t xml:space="preserve"> via the Iron Silk Road. </w:t>
      </w:r>
    </w:p>
    <w:p w14:paraId="379FAC3E" w14:textId="77777777" w:rsidR="001E65D4" w:rsidRPr="00BD1D55" w:rsidRDefault="001E65D4" w:rsidP="00811DC3">
      <w:pPr>
        <w:contextualSpacing/>
        <w:rPr>
          <w:rFonts w:ascii="Arial" w:hAnsi="Arial" w:cs="Arial"/>
          <w:sz w:val="20"/>
          <w:szCs w:val="20"/>
          <w:lang w:val="en-US"/>
        </w:rPr>
      </w:pPr>
    </w:p>
    <w:p w14:paraId="039F931B" w14:textId="5B8FA795" w:rsidR="001E65D4" w:rsidRPr="00AE2171" w:rsidRDefault="001E65D4" w:rsidP="00811DC3">
      <w:pPr>
        <w:contextualSpacing/>
        <w:rPr>
          <w:rFonts w:ascii="Arial" w:hAnsi="Arial"/>
          <w:sz w:val="20"/>
          <w:lang w:val="en-US"/>
        </w:rPr>
      </w:pPr>
      <w:r w:rsidRPr="00BD1D55">
        <w:rPr>
          <w:rFonts w:ascii="Arial" w:hAnsi="Arial"/>
          <w:sz w:val="20"/>
          <w:lang w:val="en-US"/>
        </w:rPr>
        <w:t xml:space="preserve">Vienna, </w:t>
      </w:r>
      <w:r w:rsidR="00BD1D55" w:rsidRPr="00BD1D55">
        <w:rPr>
          <w:rFonts w:ascii="Arial" w:hAnsi="Arial"/>
          <w:sz w:val="20"/>
          <w:lang w:val="en-US"/>
        </w:rPr>
        <w:t>September 6</w:t>
      </w:r>
      <w:r w:rsidRPr="00BD1D55">
        <w:rPr>
          <w:rFonts w:ascii="Arial" w:hAnsi="Arial"/>
          <w:sz w:val="20"/>
          <w:lang w:val="en-US"/>
        </w:rPr>
        <w:t>, 2021</w:t>
      </w:r>
    </w:p>
    <w:p w14:paraId="1BDB185A" w14:textId="77777777" w:rsidR="001E65D4" w:rsidRPr="00AE2171" w:rsidRDefault="001E65D4" w:rsidP="00811DC3">
      <w:pPr>
        <w:contextualSpacing/>
        <w:rPr>
          <w:rFonts w:ascii="Arial" w:hAnsi="Arial"/>
          <w:b/>
          <w:sz w:val="20"/>
          <w:lang w:val="en-US"/>
        </w:rPr>
      </w:pPr>
    </w:p>
    <w:p w14:paraId="3F41E83F" w14:textId="77777777" w:rsidR="001E65D4" w:rsidRPr="00AE2171" w:rsidRDefault="001E65D4" w:rsidP="00811DC3">
      <w:pPr>
        <w:contextualSpacing/>
        <w:rPr>
          <w:rFonts w:ascii="Arial" w:hAnsi="Arial"/>
          <w:b/>
          <w:sz w:val="20"/>
          <w:lang w:val="en-US"/>
        </w:rPr>
      </w:pPr>
    </w:p>
    <w:p w14:paraId="5E779186" w14:textId="77777777" w:rsidR="001E65D4" w:rsidRPr="00AE2171" w:rsidRDefault="001E65D4" w:rsidP="00811DC3">
      <w:pPr>
        <w:shd w:val="clear" w:color="auto" w:fill="FFFFFF"/>
        <w:spacing w:after="0"/>
        <w:contextualSpacing/>
        <w:rPr>
          <w:rFonts w:ascii="Arial" w:hAnsi="Arial" w:cs="Arial"/>
          <w:b/>
          <w:sz w:val="20"/>
          <w:szCs w:val="20"/>
          <w:lang w:val="en-US"/>
        </w:rPr>
      </w:pPr>
      <w:r w:rsidRPr="00AE2171">
        <w:rPr>
          <w:rFonts w:ascii="Arial" w:hAnsi="Arial" w:cs="Arial"/>
          <w:b/>
          <w:sz w:val="20"/>
          <w:szCs w:val="20"/>
          <w:lang w:val="en-US"/>
        </w:rPr>
        <w:t>About cargo-partner</w:t>
      </w:r>
    </w:p>
    <w:p w14:paraId="2C16BD50" w14:textId="77777777" w:rsidR="001E65D4" w:rsidRPr="00AE2171" w:rsidRDefault="001E65D4" w:rsidP="00811DC3">
      <w:pPr>
        <w:shd w:val="clear" w:color="auto" w:fill="FFFFFF"/>
        <w:spacing w:after="0"/>
        <w:contextualSpacing/>
        <w:rPr>
          <w:rFonts w:ascii="Arial" w:hAnsi="Arial" w:cs="Arial"/>
          <w:sz w:val="20"/>
          <w:szCs w:val="20"/>
          <w:lang w:val="en-US"/>
        </w:rPr>
      </w:pPr>
      <w:r w:rsidRPr="00AE2171">
        <w:rPr>
          <w:rFonts w:ascii="Arial" w:hAnsi="Arial" w:cs="Arial"/>
          <w:sz w:val="20"/>
          <w:szCs w:val="20"/>
          <w:lang w:val="en-US"/>
        </w:rPr>
        <w:t xml:space="preserve">cargo-partner is a privately owned full-range info-logistics provider offering a comprehensive portfolio of air, sea, land transport and warehousing solutions. With almost 40 years of expertise in information technology and supply chain optimization, the company designs tailor-made services for a wide range of industries to create competitive benefits for its customers all around the world. </w:t>
      </w:r>
    </w:p>
    <w:p w14:paraId="7F6974A9" w14:textId="77777777" w:rsidR="001E65D4" w:rsidRPr="00AE2171" w:rsidRDefault="001E65D4" w:rsidP="00811DC3">
      <w:pPr>
        <w:shd w:val="clear" w:color="auto" w:fill="FFFFFF"/>
        <w:spacing w:after="0"/>
        <w:contextualSpacing/>
        <w:rPr>
          <w:rFonts w:ascii="Arial" w:hAnsi="Arial" w:cs="Arial"/>
          <w:sz w:val="20"/>
          <w:szCs w:val="20"/>
          <w:lang w:val="en-US"/>
        </w:rPr>
      </w:pPr>
      <w:r w:rsidRPr="00AE2171">
        <w:rPr>
          <w:rFonts w:ascii="Arial" w:hAnsi="Arial" w:cs="Arial"/>
          <w:sz w:val="20"/>
          <w:szCs w:val="20"/>
          <w:lang w:val="en-US"/>
        </w:rPr>
        <w:t>Founded in 1983, cargo-partner generated a turnover of over one billion euro in 2020 and currently employs 3,250 people worldwide.</w:t>
      </w:r>
    </w:p>
    <w:p w14:paraId="0BAD65FE" w14:textId="77777777" w:rsidR="001E65D4" w:rsidRPr="00AE2171" w:rsidRDefault="001E65D4" w:rsidP="00811DC3">
      <w:pPr>
        <w:shd w:val="clear" w:color="auto" w:fill="FFFFFF"/>
        <w:spacing w:after="0"/>
        <w:contextualSpacing/>
        <w:rPr>
          <w:rFonts w:ascii="Arial" w:hAnsi="Arial" w:cs="Arial"/>
          <w:b/>
          <w:sz w:val="20"/>
          <w:szCs w:val="20"/>
          <w:lang w:val="en-US"/>
        </w:rPr>
      </w:pPr>
    </w:p>
    <w:p w14:paraId="162E78A6" w14:textId="77777777" w:rsidR="001E65D4" w:rsidRPr="00AE2171" w:rsidRDefault="001E65D4" w:rsidP="00811DC3">
      <w:pPr>
        <w:shd w:val="clear" w:color="auto" w:fill="FFFFFF"/>
        <w:spacing w:after="0"/>
        <w:contextualSpacing/>
        <w:rPr>
          <w:rFonts w:ascii="Arial" w:hAnsi="Arial" w:cs="Arial"/>
          <w:b/>
          <w:sz w:val="20"/>
          <w:szCs w:val="20"/>
          <w:lang w:val="en-US"/>
        </w:rPr>
      </w:pPr>
      <w:r w:rsidRPr="00AE2171">
        <w:rPr>
          <w:rFonts w:ascii="Arial" w:hAnsi="Arial" w:cs="Arial"/>
          <w:b/>
          <w:sz w:val="20"/>
          <w:szCs w:val="20"/>
          <w:lang w:val="en-US"/>
        </w:rPr>
        <w:t>For further information please contact:</w:t>
      </w:r>
    </w:p>
    <w:p w14:paraId="0FD734B3" w14:textId="77777777" w:rsidR="001E65D4" w:rsidRPr="00AE2171" w:rsidRDefault="001E65D4" w:rsidP="00811DC3">
      <w:pPr>
        <w:shd w:val="clear" w:color="auto" w:fill="FFFFFF"/>
        <w:spacing w:after="0"/>
        <w:contextualSpacing/>
        <w:rPr>
          <w:rFonts w:ascii="Arial" w:hAnsi="Arial" w:cs="Arial"/>
          <w:sz w:val="20"/>
          <w:szCs w:val="20"/>
          <w:lang w:val="en-US"/>
        </w:rPr>
      </w:pPr>
      <w:r w:rsidRPr="00AE2171">
        <w:rPr>
          <w:rFonts w:ascii="Arial" w:hAnsi="Arial" w:cs="Arial"/>
          <w:sz w:val="20"/>
          <w:szCs w:val="20"/>
          <w:lang w:val="en-US"/>
        </w:rPr>
        <w:t>Marie Speigner / Public Relations</w:t>
      </w:r>
    </w:p>
    <w:p w14:paraId="4E0D79F0" w14:textId="77777777" w:rsidR="001E65D4" w:rsidRPr="00AE2171" w:rsidRDefault="001E65D4" w:rsidP="00811DC3">
      <w:pPr>
        <w:shd w:val="clear" w:color="auto" w:fill="FFFFFF"/>
        <w:spacing w:after="0"/>
        <w:contextualSpacing/>
        <w:rPr>
          <w:rFonts w:ascii="Arial" w:hAnsi="Arial" w:cs="Arial"/>
          <w:sz w:val="20"/>
          <w:szCs w:val="20"/>
          <w:lang w:val="en-US"/>
        </w:rPr>
      </w:pPr>
      <w:r w:rsidRPr="00AE2171">
        <w:rPr>
          <w:rFonts w:ascii="Arial" w:hAnsi="Arial" w:cs="Arial"/>
          <w:sz w:val="20"/>
          <w:szCs w:val="20"/>
          <w:lang w:val="en-US"/>
        </w:rPr>
        <w:t>cargo-partner GmbH</w:t>
      </w:r>
    </w:p>
    <w:p w14:paraId="760BCDE4" w14:textId="77777777" w:rsidR="001E65D4" w:rsidRPr="00AE2171" w:rsidRDefault="001E65D4" w:rsidP="00811DC3">
      <w:pPr>
        <w:shd w:val="clear" w:color="auto" w:fill="FFFFFF"/>
        <w:spacing w:after="0"/>
        <w:contextualSpacing/>
        <w:rPr>
          <w:rFonts w:ascii="Arial" w:hAnsi="Arial" w:cs="Arial"/>
          <w:sz w:val="20"/>
          <w:szCs w:val="20"/>
          <w:lang w:val="en-US"/>
        </w:rPr>
      </w:pPr>
      <w:proofErr w:type="spellStart"/>
      <w:r w:rsidRPr="00AE2171">
        <w:rPr>
          <w:rFonts w:ascii="Arial" w:hAnsi="Arial" w:cs="Arial"/>
          <w:sz w:val="20"/>
          <w:szCs w:val="20"/>
          <w:lang w:val="en-US"/>
        </w:rPr>
        <w:t>Airportstrasse</w:t>
      </w:r>
      <w:proofErr w:type="spellEnd"/>
      <w:r w:rsidRPr="00AE2171">
        <w:rPr>
          <w:rFonts w:ascii="Arial" w:hAnsi="Arial" w:cs="Arial"/>
          <w:sz w:val="20"/>
          <w:szCs w:val="20"/>
          <w:lang w:val="en-US"/>
        </w:rPr>
        <w:t xml:space="preserve"> 9</w:t>
      </w:r>
    </w:p>
    <w:p w14:paraId="3DE69EA3" w14:textId="77777777" w:rsidR="001E65D4" w:rsidRPr="00AE2171" w:rsidRDefault="001E65D4" w:rsidP="00811DC3">
      <w:pPr>
        <w:shd w:val="clear" w:color="auto" w:fill="FFFFFF"/>
        <w:spacing w:after="0"/>
        <w:contextualSpacing/>
        <w:rPr>
          <w:rFonts w:ascii="Arial" w:hAnsi="Arial" w:cs="Arial"/>
          <w:sz w:val="20"/>
          <w:szCs w:val="20"/>
          <w:lang w:val="en-US"/>
        </w:rPr>
      </w:pPr>
      <w:r w:rsidRPr="00AE2171">
        <w:rPr>
          <w:rFonts w:ascii="Arial" w:hAnsi="Arial" w:cs="Arial"/>
          <w:sz w:val="20"/>
          <w:szCs w:val="20"/>
          <w:lang w:val="en-US"/>
        </w:rPr>
        <w:t xml:space="preserve">2401 </w:t>
      </w:r>
      <w:proofErr w:type="spellStart"/>
      <w:r w:rsidRPr="00AE2171">
        <w:rPr>
          <w:rFonts w:ascii="Arial" w:hAnsi="Arial" w:cs="Arial"/>
          <w:sz w:val="20"/>
          <w:szCs w:val="20"/>
          <w:lang w:val="en-US"/>
        </w:rPr>
        <w:t>Fischamend</w:t>
      </w:r>
      <w:proofErr w:type="spellEnd"/>
      <w:r w:rsidRPr="00AE2171">
        <w:rPr>
          <w:rFonts w:ascii="Arial" w:hAnsi="Arial" w:cs="Arial"/>
          <w:sz w:val="20"/>
          <w:szCs w:val="20"/>
          <w:lang w:val="en-US"/>
        </w:rPr>
        <w:t>, Austria</w:t>
      </w:r>
    </w:p>
    <w:p w14:paraId="5360A1F7" w14:textId="77777777" w:rsidR="001E65D4" w:rsidRPr="00AE2171" w:rsidRDefault="001E65D4" w:rsidP="00811DC3">
      <w:pPr>
        <w:shd w:val="clear" w:color="auto" w:fill="FFFFFF"/>
        <w:spacing w:after="0"/>
        <w:contextualSpacing/>
        <w:rPr>
          <w:rFonts w:ascii="Arial" w:hAnsi="Arial" w:cs="Arial"/>
          <w:sz w:val="20"/>
          <w:szCs w:val="20"/>
          <w:lang w:val="en-US"/>
        </w:rPr>
      </w:pPr>
      <w:r w:rsidRPr="00AE2171">
        <w:rPr>
          <w:rFonts w:ascii="Arial" w:hAnsi="Arial" w:cs="Arial"/>
          <w:sz w:val="20"/>
          <w:szCs w:val="20"/>
          <w:lang w:val="en-US"/>
        </w:rPr>
        <w:t>Tel.: +43 5 9888-11332</w:t>
      </w:r>
    </w:p>
    <w:p w14:paraId="3D3256E6" w14:textId="77777777" w:rsidR="001E65D4" w:rsidRPr="00EE3D95" w:rsidRDefault="001E65D4" w:rsidP="00811DC3">
      <w:pPr>
        <w:shd w:val="clear" w:color="auto" w:fill="FFFFFF"/>
        <w:spacing w:after="0"/>
        <w:contextualSpacing/>
        <w:rPr>
          <w:rFonts w:ascii="Arial" w:hAnsi="Arial" w:cs="Arial"/>
          <w:sz w:val="20"/>
          <w:szCs w:val="20"/>
          <w:lang w:val="de-DE"/>
        </w:rPr>
      </w:pPr>
      <w:r w:rsidRPr="00EE3D95">
        <w:rPr>
          <w:rFonts w:ascii="Arial" w:hAnsi="Arial" w:cs="Arial"/>
          <w:sz w:val="20"/>
          <w:szCs w:val="20"/>
          <w:lang w:val="de-DE"/>
        </w:rPr>
        <w:t xml:space="preserve">E-Mail: </w:t>
      </w:r>
      <w:hyperlink r:id="rId8" w:history="1">
        <w:r w:rsidRPr="00EE3D95">
          <w:rPr>
            <w:rStyle w:val="Hyperlink"/>
            <w:rFonts w:ascii="Arial" w:hAnsi="Arial" w:cs="Arial"/>
            <w:sz w:val="20"/>
            <w:szCs w:val="20"/>
            <w:lang w:val="de-DE"/>
          </w:rPr>
          <w:t>marie.speigner@cargo-partner.com</w:t>
        </w:r>
      </w:hyperlink>
      <w:hyperlink w:history="1"/>
    </w:p>
    <w:p w14:paraId="6A10287B" w14:textId="3B5A8CA7" w:rsidR="00C53715" w:rsidRPr="00AE2171" w:rsidRDefault="00BD1D55" w:rsidP="00BD1D55">
      <w:pPr>
        <w:shd w:val="clear" w:color="auto" w:fill="FFFFFF"/>
        <w:spacing w:after="0"/>
        <w:contextualSpacing/>
        <w:rPr>
          <w:rFonts w:ascii="Arial" w:hAnsi="Arial" w:cs="Arial"/>
          <w:sz w:val="20"/>
          <w:szCs w:val="20"/>
          <w:lang w:val="en-US"/>
        </w:rPr>
      </w:pPr>
      <w:hyperlink r:id="rId9" w:history="1">
        <w:r w:rsidR="001E65D4" w:rsidRPr="00AE2171">
          <w:rPr>
            <w:rStyle w:val="Hyperlink"/>
            <w:rFonts w:ascii="Arial" w:hAnsi="Arial" w:cs="Arial"/>
            <w:sz w:val="20"/>
            <w:szCs w:val="20"/>
            <w:lang w:val="en-US"/>
          </w:rPr>
          <w:t>Website</w:t>
        </w:r>
      </w:hyperlink>
      <w:r w:rsidR="001E65D4" w:rsidRPr="00AE2171">
        <w:rPr>
          <w:rFonts w:ascii="Arial" w:hAnsi="Arial" w:cs="Arial"/>
          <w:sz w:val="20"/>
          <w:szCs w:val="20"/>
          <w:lang w:val="en-US"/>
        </w:rPr>
        <w:t xml:space="preserve"> | </w:t>
      </w:r>
      <w:hyperlink r:id="rId10" w:history="1">
        <w:r w:rsidR="001E65D4" w:rsidRPr="00AE2171">
          <w:rPr>
            <w:rStyle w:val="Hyperlink"/>
            <w:rFonts w:ascii="Arial" w:hAnsi="Arial" w:cs="Arial"/>
            <w:sz w:val="20"/>
            <w:szCs w:val="20"/>
            <w:lang w:val="en-US"/>
          </w:rPr>
          <w:t>Trendletter</w:t>
        </w:r>
      </w:hyperlink>
      <w:r w:rsidR="001E65D4" w:rsidRPr="00AE2171">
        <w:rPr>
          <w:rStyle w:val="Hyperlink"/>
          <w:rFonts w:ascii="Arial" w:hAnsi="Arial" w:cs="Arial"/>
          <w:sz w:val="20"/>
          <w:szCs w:val="20"/>
          <w:lang w:val="en-US"/>
        </w:rPr>
        <w:t xml:space="preserve"> </w:t>
      </w:r>
    </w:p>
    <w:sectPr w:rsidR="00C53715" w:rsidRPr="00AE2171" w:rsidSect="004649EF">
      <w:headerReference w:type="default" r:id="rId11"/>
      <w:pgSz w:w="11907" w:h="16839" w:code="9"/>
      <w:pgMar w:top="1955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43E6B0" w14:textId="77777777" w:rsidR="00B05C2A" w:rsidRDefault="00B05C2A" w:rsidP="004649EF">
      <w:pPr>
        <w:spacing w:after="0" w:line="240" w:lineRule="auto"/>
      </w:pPr>
      <w:r>
        <w:separator/>
      </w:r>
    </w:p>
  </w:endnote>
  <w:endnote w:type="continuationSeparator" w:id="0">
    <w:p w14:paraId="23DB9C07" w14:textId="77777777" w:rsidR="00B05C2A" w:rsidRDefault="00B05C2A" w:rsidP="004649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14AFC0" w14:textId="77777777" w:rsidR="00B05C2A" w:rsidRDefault="00B05C2A" w:rsidP="004649EF">
      <w:pPr>
        <w:spacing w:after="0" w:line="240" w:lineRule="auto"/>
      </w:pPr>
      <w:r>
        <w:separator/>
      </w:r>
    </w:p>
  </w:footnote>
  <w:footnote w:type="continuationSeparator" w:id="0">
    <w:p w14:paraId="738D0A40" w14:textId="77777777" w:rsidR="00B05C2A" w:rsidRDefault="00B05C2A" w:rsidP="004649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F6F602" w14:textId="77777777" w:rsidR="006C7CC0" w:rsidRDefault="00B13772">
    <w:pPr>
      <w:pStyle w:val="Header"/>
    </w:pPr>
    <w:r>
      <w:rPr>
        <w:noProof/>
        <w:lang w:val="de-AT" w:eastAsia="de-AT"/>
      </w:rPr>
      <w:drawing>
        <wp:anchor distT="0" distB="0" distL="114300" distR="114300" simplePos="0" relativeHeight="251657728" behindDoc="1" locked="0" layoutInCell="1" allowOverlap="1" wp14:anchorId="56586B14" wp14:editId="1910C080">
          <wp:simplePos x="0" y="0"/>
          <wp:positionH relativeFrom="column">
            <wp:posOffset>-885190</wp:posOffset>
          </wp:positionH>
          <wp:positionV relativeFrom="paragraph">
            <wp:posOffset>-457835</wp:posOffset>
          </wp:positionV>
          <wp:extent cx="7520305" cy="1263650"/>
          <wp:effectExtent l="0" t="0" r="0" b="0"/>
          <wp:wrapNone/>
          <wp:docPr id="1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0305" cy="1263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211938"/>
    <w:multiLevelType w:val="hybridMultilevel"/>
    <w:tmpl w:val="19565FDA"/>
    <w:lvl w:ilvl="0" w:tplc="F78088F4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9D50855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A30F5D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A769AD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88678C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FFC5FF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7BA096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0D6740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1AC451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89A10FA"/>
    <w:multiLevelType w:val="hybridMultilevel"/>
    <w:tmpl w:val="3B327E74"/>
    <w:lvl w:ilvl="0" w:tplc="99FE4E9E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96827B2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1708CD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79E694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BA069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9AEF00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606427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B3A3C1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490BFC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/>
  <w:defaultTabStop w:val="720"/>
  <w:hyphenationZone w:val="425"/>
  <w:characterSpacingControl w:val="doNotCompress"/>
  <w:hdrShapeDefaults>
    <o:shapedefaults v:ext="edit" spidmax="696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9EF"/>
    <w:rsid w:val="000046DF"/>
    <w:rsid w:val="00013805"/>
    <w:rsid w:val="00026D8E"/>
    <w:rsid w:val="00032205"/>
    <w:rsid w:val="00043D4A"/>
    <w:rsid w:val="00047801"/>
    <w:rsid w:val="000815A5"/>
    <w:rsid w:val="000C1D94"/>
    <w:rsid w:val="000E5D5E"/>
    <w:rsid w:val="00177348"/>
    <w:rsid w:val="00182811"/>
    <w:rsid w:val="0018364D"/>
    <w:rsid w:val="001E65D4"/>
    <w:rsid w:val="0023616F"/>
    <w:rsid w:val="00240949"/>
    <w:rsid w:val="00275780"/>
    <w:rsid w:val="003021AB"/>
    <w:rsid w:val="003075F1"/>
    <w:rsid w:val="00325E34"/>
    <w:rsid w:val="00362EA8"/>
    <w:rsid w:val="004071AC"/>
    <w:rsid w:val="00410E0F"/>
    <w:rsid w:val="00417A71"/>
    <w:rsid w:val="004649EF"/>
    <w:rsid w:val="004F7530"/>
    <w:rsid w:val="005229C0"/>
    <w:rsid w:val="00541111"/>
    <w:rsid w:val="00553250"/>
    <w:rsid w:val="00572D5B"/>
    <w:rsid w:val="00592597"/>
    <w:rsid w:val="005925FA"/>
    <w:rsid w:val="005B1C4D"/>
    <w:rsid w:val="005D5776"/>
    <w:rsid w:val="005E0A53"/>
    <w:rsid w:val="00612A98"/>
    <w:rsid w:val="0061481F"/>
    <w:rsid w:val="00624AD2"/>
    <w:rsid w:val="00652612"/>
    <w:rsid w:val="00681774"/>
    <w:rsid w:val="0068592E"/>
    <w:rsid w:val="007234CE"/>
    <w:rsid w:val="007262F5"/>
    <w:rsid w:val="00735284"/>
    <w:rsid w:val="00736D5D"/>
    <w:rsid w:val="00760725"/>
    <w:rsid w:val="00771BFD"/>
    <w:rsid w:val="00771D1E"/>
    <w:rsid w:val="00787925"/>
    <w:rsid w:val="007921D1"/>
    <w:rsid w:val="00792C77"/>
    <w:rsid w:val="007A03FE"/>
    <w:rsid w:val="007C6AA4"/>
    <w:rsid w:val="007D0B5F"/>
    <w:rsid w:val="007F1D3A"/>
    <w:rsid w:val="00811DC3"/>
    <w:rsid w:val="00824779"/>
    <w:rsid w:val="00830041"/>
    <w:rsid w:val="008541F7"/>
    <w:rsid w:val="00862E8E"/>
    <w:rsid w:val="00873F49"/>
    <w:rsid w:val="00881F3F"/>
    <w:rsid w:val="008963AF"/>
    <w:rsid w:val="008F7317"/>
    <w:rsid w:val="00903C7B"/>
    <w:rsid w:val="00904852"/>
    <w:rsid w:val="00911769"/>
    <w:rsid w:val="00923671"/>
    <w:rsid w:val="00926541"/>
    <w:rsid w:val="0093299C"/>
    <w:rsid w:val="00944246"/>
    <w:rsid w:val="00962FBB"/>
    <w:rsid w:val="0096507D"/>
    <w:rsid w:val="00972FB5"/>
    <w:rsid w:val="00986082"/>
    <w:rsid w:val="00987B9B"/>
    <w:rsid w:val="009B65F4"/>
    <w:rsid w:val="009D39DF"/>
    <w:rsid w:val="009E68B8"/>
    <w:rsid w:val="00A13942"/>
    <w:rsid w:val="00A57965"/>
    <w:rsid w:val="00AC7F79"/>
    <w:rsid w:val="00AD256B"/>
    <w:rsid w:val="00AE2171"/>
    <w:rsid w:val="00B05C2A"/>
    <w:rsid w:val="00B05EA5"/>
    <w:rsid w:val="00B13772"/>
    <w:rsid w:val="00B31983"/>
    <w:rsid w:val="00B60021"/>
    <w:rsid w:val="00BB6F13"/>
    <w:rsid w:val="00BD1D55"/>
    <w:rsid w:val="00BE721C"/>
    <w:rsid w:val="00C02E5A"/>
    <w:rsid w:val="00C61ED4"/>
    <w:rsid w:val="00C72641"/>
    <w:rsid w:val="00CE6B51"/>
    <w:rsid w:val="00CE708F"/>
    <w:rsid w:val="00D24625"/>
    <w:rsid w:val="00D504E5"/>
    <w:rsid w:val="00D606DE"/>
    <w:rsid w:val="00D64898"/>
    <w:rsid w:val="00D84DBD"/>
    <w:rsid w:val="00DA080C"/>
    <w:rsid w:val="00DB5C3A"/>
    <w:rsid w:val="00DE0C9C"/>
    <w:rsid w:val="00DE44AA"/>
    <w:rsid w:val="00DF0AFF"/>
    <w:rsid w:val="00DF431E"/>
    <w:rsid w:val="00DF72B8"/>
    <w:rsid w:val="00E22BD7"/>
    <w:rsid w:val="00E43FE4"/>
    <w:rsid w:val="00E47D7B"/>
    <w:rsid w:val="00E70B7D"/>
    <w:rsid w:val="00EE3D95"/>
    <w:rsid w:val="00EF0E93"/>
    <w:rsid w:val="00F406EF"/>
    <w:rsid w:val="00F44C23"/>
    <w:rsid w:val="00F57044"/>
    <w:rsid w:val="00F73337"/>
    <w:rsid w:val="00F97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3"/>
    <o:shapelayout v:ext="edit">
      <o:idmap v:ext="edit" data="1"/>
    </o:shapelayout>
  </w:shapeDefaults>
  <w:decimalSymbol w:val=","/>
  <w:listSeparator w:val=";"/>
  <w14:docId w14:val="504BB311"/>
  <w15:docId w15:val="{C887B41C-F552-4FDA-9DEA-E0BDF81BB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C3184A"/>
    <w:pPr>
      <w:keepNext/>
      <w:spacing w:after="0" w:line="240" w:lineRule="auto"/>
      <w:ind w:right="-877"/>
      <w:jc w:val="right"/>
      <w:outlineLvl w:val="3"/>
    </w:pPr>
    <w:rPr>
      <w:rFonts w:ascii="Arial" w:eastAsia="Times New Roman" w:hAnsi="Arial"/>
      <w:b/>
      <w:bCs/>
      <w:color w:val="003366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4649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4649EF"/>
  </w:style>
  <w:style w:type="paragraph" w:styleId="Footer">
    <w:name w:val="footer"/>
    <w:basedOn w:val="Normal"/>
    <w:link w:val="FooterChar"/>
    <w:uiPriority w:val="99"/>
    <w:unhideWhenUsed/>
    <w:rsid w:val="004649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49EF"/>
  </w:style>
  <w:style w:type="paragraph" w:styleId="BalloonText">
    <w:name w:val="Balloon Text"/>
    <w:basedOn w:val="Normal"/>
    <w:link w:val="BalloonTextChar"/>
    <w:uiPriority w:val="99"/>
    <w:semiHidden/>
    <w:unhideWhenUsed/>
    <w:rsid w:val="004649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4649EF"/>
    <w:rPr>
      <w:rFonts w:ascii="Tahoma" w:hAnsi="Tahoma" w:cs="Tahoma"/>
      <w:sz w:val="16"/>
      <w:szCs w:val="16"/>
      <w:lang w:val="cs-CZ" w:eastAsia="cs-CZ"/>
    </w:rPr>
  </w:style>
  <w:style w:type="character" w:customStyle="1" w:styleId="Heading4Char">
    <w:name w:val="Heading 4 Char"/>
    <w:link w:val="Heading4"/>
    <w:rsid w:val="00C3184A"/>
    <w:rPr>
      <w:rFonts w:ascii="Arial" w:eastAsia="Times New Roman" w:hAnsi="Arial" w:cs="Times New Roman"/>
      <w:b/>
      <w:bCs/>
      <w:color w:val="003366"/>
      <w:szCs w:val="24"/>
      <w:lang w:val="cs-CZ" w:eastAsia="cs-CZ"/>
    </w:rPr>
  </w:style>
  <w:style w:type="character" w:styleId="Hyperlink">
    <w:name w:val="Hyperlink"/>
    <w:uiPriority w:val="99"/>
    <w:unhideWhenUsed/>
    <w:rsid w:val="009260CA"/>
    <w:rPr>
      <w:color w:val="0000FF"/>
      <w:u w:val="single"/>
      <w:lang w:val="cs-CZ" w:eastAsia="cs-CZ"/>
    </w:rPr>
  </w:style>
  <w:style w:type="character" w:customStyle="1" w:styleId="st">
    <w:name w:val="st"/>
    <w:basedOn w:val="DefaultParagraphFont"/>
    <w:rsid w:val="003376F3"/>
  </w:style>
  <w:style w:type="character" w:styleId="Emphasis">
    <w:name w:val="Emphasis"/>
    <w:uiPriority w:val="20"/>
    <w:qFormat/>
    <w:rsid w:val="003376F3"/>
    <w:rPr>
      <w:i/>
      <w:iCs/>
      <w:lang w:val="cs-CZ" w:eastAsia="cs-CZ"/>
    </w:rPr>
  </w:style>
  <w:style w:type="paragraph" w:styleId="ListParagraph">
    <w:name w:val="List Paragraph"/>
    <w:basedOn w:val="Normal"/>
    <w:uiPriority w:val="34"/>
    <w:qFormat/>
    <w:rsid w:val="00792CF7"/>
    <w:pPr>
      <w:ind w:left="720"/>
      <w:contextualSpacing/>
    </w:pPr>
  </w:style>
  <w:style w:type="character" w:styleId="CommentReference">
    <w:name w:val="annotation reference"/>
    <w:uiPriority w:val="99"/>
    <w:semiHidden/>
    <w:unhideWhenUsed/>
    <w:rsid w:val="00613476"/>
    <w:rPr>
      <w:sz w:val="16"/>
      <w:szCs w:val="16"/>
      <w:lang w:val="cs-CZ" w:eastAsia="cs-CZ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1347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613476"/>
    <w:rPr>
      <w:sz w:val="20"/>
      <w:szCs w:val="20"/>
      <w:lang w:val="cs-CZ" w:eastAsia="cs-CZ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13476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613476"/>
    <w:rPr>
      <w:b/>
      <w:bCs/>
      <w:sz w:val="20"/>
      <w:szCs w:val="20"/>
      <w:lang w:val="cs-CZ" w:eastAsia="cs-CZ"/>
    </w:rPr>
  </w:style>
  <w:style w:type="table" w:styleId="TableGrid">
    <w:name w:val="Table Grid"/>
    <w:basedOn w:val="TableNormal"/>
    <w:uiPriority w:val="59"/>
    <w:rsid w:val="000929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lid-translation">
    <w:name w:val="tlid-translation"/>
    <w:basedOn w:val="DefaultParagraphFont"/>
    <w:rsid w:val="000E5D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rie.speigner@cargo-partner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www.cargo-partner.com/trendletter/trendletter-overview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cargo-partner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C9D65D-61F3-486A-884E-376B349943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735</Words>
  <Characters>4636</Characters>
  <Application>Microsoft Office Word</Application>
  <DocSecurity>0</DocSecurity>
  <Lines>38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>cargo-partner</Company>
  <LinksUpToDate>false</LinksUpToDate>
  <CharactersWithSpaces>5361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Tanja Salem</dc:creator>
  <cp:lastModifiedBy>Speigner Marie</cp:lastModifiedBy>
  <cp:revision>3</cp:revision>
  <cp:lastPrinted>2021-07-06T11:55:00Z</cp:lastPrinted>
  <dcterms:created xsi:type="dcterms:W3CDTF">2021-08-31T11:14:00Z</dcterms:created>
  <dcterms:modified xsi:type="dcterms:W3CDTF">2021-09-06T09:48:00Z</dcterms:modified>
</cp:coreProperties>
</file>