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FEF1DE" w14:textId="5F56C001" w:rsidR="00DD19D0" w:rsidRPr="002126AF" w:rsidRDefault="00855D37" w:rsidP="009B3B45">
      <w:pPr>
        <w:spacing w:line="264" w:lineRule="auto"/>
        <w:contextualSpacing/>
        <w:rPr>
          <w:rFonts w:ascii="Arial" w:hAnsi="Arial" w:cs="Arial"/>
          <w:b/>
          <w:color w:val="000000" w:themeColor="text1"/>
          <w:sz w:val="32"/>
          <w:szCs w:val="20"/>
        </w:rPr>
      </w:pPr>
      <w:r w:rsidRPr="002126AF">
        <w:rPr>
          <w:rFonts w:ascii="Arial" w:hAnsi="Arial" w:cs="Arial"/>
          <w:b/>
          <w:color w:val="000000" w:themeColor="text1"/>
        </w:rPr>
        <w:t xml:space="preserve">PRESS RELEASE No. </w:t>
      </w:r>
      <w:r w:rsidR="00CC267E" w:rsidRPr="002126AF">
        <w:rPr>
          <w:rFonts w:ascii="Arial" w:hAnsi="Arial" w:cs="Arial"/>
          <w:b/>
          <w:color w:val="000000" w:themeColor="text1"/>
        </w:rPr>
        <w:t>0</w:t>
      </w:r>
      <w:r w:rsidR="006248F2">
        <w:rPr>
          <w:rFonts w:ascii="Arial" w:hAnsi="Arial" w:cs="Arial"/>
          <w:b/>
          <w:color w:val="000000" w:themeColor="text1"/>
        </w:rPr>
        <w:t>5</w:t>
      </w:r>
      <w:r w:rsidR="00DD19D0" w:rsidRPr="002126AF">
        <w:rPr>
          <w:rFonts w:ascii="Arial" w:hAnsi="Arial" w:cs="Arial"/>
          <w:b/>
          <w:color w:val="000000" w:themeColor="text1"/>
        </w:rPr>
        <w:t>/20</w:t>
      </w:r>
      <w:r w:rsidR="00313F2F" w:rsidRPr="002126AF">
        <w:rPr>
          <w:rFonts w:ascii="Arial" w:hAnsi="Arial" w:cs="Arial"/>
          <w:b/>
          <w:color w:val="000000" w:themeColor="text1"/>
        </w:rPr>
        <w:t>21</w:t>
      </w:r>
    </w:p>
    <w:p w14:paraId="478C6966" w14:textId="77777777" w:rsidR="00D64473" w:rsidRDefault="00D64473" w:rsidP="009B3B45">
      <w:pPr>
        <w:spacing w:line="264" w:lineRule="auto"/>
        <w:contextualSpacing/>
        <w:rPr>
          <w:rFonts w:ascii="Arial" w:hAnsi="Arial" w:cs="Arial"/>
          <w:b/>
          <w:sz w:val="32"/>
          <w:szCs w:val="20"/>
        </w:rPr>
      </w:pPr>
      <w:r w:rsidRPr="00D64473">
        <w:rPr>
          <w:rFonts w:ascii="Arial" w:hAnsi="Arial" w:cs="Arial"/>
          <w:b/>
          <w:sz w:val="32"/>
          <w:szCs w:val="20"/>
        </w:rPr>
        <w:t>cargo-partner Creates End-to-End E-Fulfillment Solution for International Beverage Company at Chicago Warehouse</w:t>
      </w:r>
    </w:p>
    <w:p w14:paraId="68632CC6" w14:textId="4B66C1DD" w:rsidR="00D93FC6" w:rsidRPr="00341DD8" w:rsidRDefault="00D64473" w:rsidP="009B3B45">
      <w:pPr>
        <w:spacing w:line="264" w:lineRule="auto"/>
        <w:contextualSpacing/>
        <w:rPr>
          <w:rFonts w:ascii="Arial" w:eastAsia="Times New Roman" w:hAnsi="Arial" w:cs="Arial"/>
          <w:b/>
          <w:sz w:val="20"/>
          <w:szCs w:val="20"/>
        </w:rPr>
      </w:pPr>
      <w:r w:rsidRPr="00D64473">
        <w:rPr>
          <w:rFonts w:ascii="Arial" w:eastAsia="Times New Roman" w:hAnsi="Arial" w:cs="Arial"/>
          <w:b/>
          <w:sz w:val="20"/>
          <w:szCs w:val="20"/>
        </w:rPr>
        <w:t>The transport and info-logistics provider has implemented a highly efficient e-fulfillment solution for a growing international client from the beverage industry at its iLogi</w:t>
      </w:r>
      <w:r>
        <w:rPr>
          <w:rFonts w:ascii="Arial" w:eastAsia="Times New Roman" w:hAnsi="Arial" w:cs="Arial"/>
          <w:b/>
          <w:sz w:val="20"/>
          <w:szCs w:val="20"/>
        </w:rPr>
        <w:t>stics Center Chicago. A special-purpose-</w:t>
      </w:r>
      <w:r w:rsidRPr="00D64473">
        <w:rPr>
          <w:rFonts w:ascii="Arial" w:eastAsia="Times New Roman" w:hAnsi="Arial" w:cs="Arial"/>
          <w:b/>
          <w:sz w:val="20"/>
          <w:szCs w:val="20"/>
        </w:rPr>
        <w:t>adapted Multi-Order Picking tool ensures fast processing of online orders, while integration with the customer</w:t>
      </w:r>
      <w:r>
        <w:rPr>
          <w:rFonts w:ascii="Arial" w:eastAsia="Times New Roman" w:hAnsi="Arial" w:cs="Arial"/>
          <w:b/>
          <w:sz w:val="20"/>
          <w:szCs w:val="20"/>
        </w:rPr>
        <w:t>’</w:t>
      </w:r>
      <w:r w:rsidRPr="00D64473">
        <w:rPr>
          <w:rFonts w:ascii="Arial" w:eastAsia="Times New Roman" w:hAnsi="Arial" w:cs="Arial"/>
          <w:b/>
          <w:sz w:val="20"/>
          <w:szCs w:val="20"/>
        </w:rPr>
        <w:t>s Shopify web shop provides full transparency for end consumers.</w:t>
      </w:r>
      <w:r w:rsidR="00053EE0" w:rsidRPr="00341DD8">
        <w:rPr>
          <w:rFonts w:ascii="Arial" w:eastAsia="Times New Roman" w:hAnsi="Arial" w:cs="Arial"/>
          <w:b/>
          <w:sz w:val="20"/>
          <w:szCs w:val="20"/>
        </w:rPr>
        <w:t xml:space="preserve"> </w:t>
      </w:r>
    </w:p>
    <w:p w14:paraId="208C96F6" w14:textId="77777777" w:rsidR="006248F2" w:rsidRPr="00341DD8" w:rsidRDefault="006248F2" w:rsidP="009B3B45">
      <w:pPr>
        <w:spacing w:line="264" w:lineRule="auto"/>
        <w:contextualSpacing/>
        <w:rPr>
          <w:rFonts w:ascii="Arial" w:eastAsia="Times New Roman" w:hAnsi="Arial" w:cs="Arial"/>
          <w:b/>
          <w:sz w:val="20"/>
          <w:szCs w:val="20"/>
        </w:rPr>
      </w:pPr>
    </w:p>
    <w:p w14:paraId="1B2D389F" w14:textId="77777777"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E-commerce has been a rapidly growing business segment for many years, and cargo-partner is constantly expanding its portfolio of innovative solutions in this field. The logistics provider offers a comprehensive range of logistics services for online vendors to streamline every aspect from import and export to short- and long-term storage, parcel shipments and value added warehousing services.</w:t>
      </w:r>
    </w:p>
    <w:p w14:paraId="30E1DEB7" w14:textId="77777777"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 xml:space="preserve"> </w:t>
      </w:r>
    </w:p>
    <w:p w14:paraId="6429D9BC" w14:textId="5E9F48B3"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In November 2020, cargo-partner was approached by a successful European-based company from the beverage industry who is growing rapidly in the field of e-commerce. The company was looking for a logistics provider to support the expansion of its business activities in the USA. The customer chose the cargo-partner iLogistics Center in Chicago as its distribution hub, based on the warehouse</w:t>
      </w:r>
      <w:r>
        <w:rPr>
          <w:rFonts w:ascii="Arial" w:hAnsi="Arial" w:cs="Arial"/>
          <w:sz w:val="20"/>
          <w:szCs w:val="20"/>
        </w:rPr>
        <w:t>’</w:t>
      </w:r>
      <w:r w:rsidRPr="00D64473">
        <w:rPr>
          <w:rFonts w:ascii="Arial" w:hAnsi="Arial" w:cs="Arial"/>
          <w:sz w:val="20"/>
          <w:szCs w:val="20"/>
        </w:rPr>
        <w:t>s central location, modern equipment and comprehensive portfolio of e-fulfillment services.</w:t>
      </w:r>
    </w:p>
    <w:p w14:paraId="3492F789" w14:textId="77777777"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 xml:space="preserve"> </w:t>
      </w:r>
    </w:p>
    <w:p w14:paraId="052F0E60" w14:textId="77777777" w:rsidR="00D64473" w:rsidRPr="00D64473" w:rsidRDefault="00D64473" w:rsidP="00D64473">
      <w:pPr>
        <w:spacing w:line="264" w:lineRule="auto"/>
        <w:contextualSpacing/>
        <w:rPr>
          <w:rFonts w:ascii="Arial" w:hAnsi="Arial" w:cs="Arial"/>
          <w:b/>
          <w:sz w:val="20"/>
          <w:szCs w:val="20"/>
        </w:rPr>
      </w:pPr>
      <w:r w:rsidRPr="00D64473">
        <w:rPr>
          <w:rFonts w:ascii="Arial" w:hAnsi="Arial" w:cs="Arial"/>
          <w:b/>
          <w:sz w:val="20"/>
          <w:szCs w:val="20"/>
        </w:rPr>
        <w:t>Start of cooperation with 500 orders daily</w:t>
      </w:r>
    </w:p>
    <w:p w14:paraId="794736EA" w14:textId="6870A927"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The customer initially anticipated 500 or more orders per day, with an expected doubling in volume by the first quarter of 2021. It quickly became apparent that such order volumes would require a highly efficient e-commerce order handling solution. cargo-partner therefore decided to upgrade its self-developed multi-order picking (MOP) system for the new customer. Designed by cargo-partner</w:t>
      </w:r>
      <w:r>
        <w:rPr>
          <w:rFonts w:ascii="Arial" w:hAnsi="Arial" w:cs="Arial"/>
          <w:sz w:val="20"/>
          <w:szCs w:val="20"/>
        </w:rPr>
        <w:t>’</w:t>
      </w:r>
      <w:r w:rsidRPr="00D64473">
        <w:rPr>
          <w:rFonts w:ascii="Arial" w:hAnsi="Arial" w:cs="Arial"/>
          <w:sz w:val="20"/>
          <w:szCs w:val="20"/>
        </w:rPr>
        <w:t>s IT team as part of the company</w:t>
      </w:r>
      <w:r>
        <w:rPr>
          <w:rFonts w:ascii="Arial" w:hAnsi="Arial" w:cs="Arial"/>
          <w:sz w:val="20"/>
          <w:szCs w:val="20"/>
        </w:rPr>
        <w:t>’</w:t>
      </w:r>
      <w:r w:rsidRPr="00D64473">
        <w:rPr>
          <w:rFonts w:ascii="Arial" w:hAnsi="Arial" w:cs="Arial"/>
          <w:sz w:val="20"/>
          <w:szCs w:val="20"/>
        </w:rPr>
        <w:t>s warehouse management system (WMS), the “Multi-Order Picking module” streamlines the picking process while keeping it separate from packing operations.</w:t>
      </w:r>
    </w:p>
    <w:p w14:paraId="3C129822" w14:textId="77777777"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 xml:space="preserve"> </w:t>
      </w:r>
    </w:p>
    <w:p w14:paraId="30632433" w14:textId="77777777" w:rsidR="00D64473" w:rsidRPr="00D64473" w:rsidRDefault="00D64473" w:rsidP="00D64473">
      <w:pPr>
        <w:spacing w:line="264" w:lineRule="auto"/>
        <w:contextualSpacing/>
        <w:rPr>
          <w:rFonts w:ascii="Arial" w:hAnsi="Arial" w:cs="Arial"/>
          <w:b/>
          <w:sz w:val="20"/>
          <w:szCs w:val="20"/>
        </w:rPr>
      </w:pPr>
      <w:r w:rsidRPr="00D64473">
        <w:rPr>
          <w:rFonts w:ascii="Arial" w:hAnsi="Arial" w:cs="Arial"/>
          <w:b/>
          <w:sz w:val="20"/>
          <w:szCs w:val="20"/>
        </w:rPr>
        <w:t>System-guided picking tours</w:t>
      </w:r>
    </w:p>
    <w:p w14:paraId="667075D1" w14:textId="203FB76F" w:rsidR="00D64473" w:rsidRPr="00D64473" w:rsidRDefault="00D64473" w:rsidP="00D64473">
      <w:pPr>
        <w:spacing w:line="264" w:lineRule="auto"/>
        <w:contextualSpacing/>
        <w:rPr>
          <w:rFonts w:ascii="Arial" w:hAnsi="Arial" w:cs="Arial"/>
          <w:sz w:val="20"/>
          <w:szCs w:val="20"/>
        </w:rPr>
      </w:pPr>
      <w:r>
        <w:rPr>
          <w:rFonts w:ascii="Arial" w:hAnsi="Arial" w:cs="Arial"/>
          <w:sz w:val="20"/>
          <w:szCs w:val="20"/>
        </w:rPr>
        <w:t>With cargo-partner’</w:t>
      </w:r>
      <w:r w:rsidRPr="00D64473">
        <w:rPr>
          <w:rFonts w:ascii="Arial" w:hAnsi="Arial" w:cs="Arial"/>
          <w:sz w:val="20"/>
          <w:szCs w:val="20"/>
        </w:rPr>
        <w:t xml:space="preserve">s Multi-Order Picking module, multiple dispatch orders are consolidated into one picking tour. Orders can be consolidated by shipping method, service level, delivery addresses, weight and other factors </w:t>
      </w:r>
      <w:r>
        <w:rPr>
          <w:rFonts w:ascii="Arial" w:hAnsi="Arial" w:cs="Arial"/>
          <w:sz w:val="20"/>
          <w:szCs w:val="20"/>
        </w:rPr>
        <w:t>required</w:t>
      </w:r>
      <w:r w:rsidRPr="00D64473">
        <w:rPr>
          <w:rFonts w:ascii="Arial" w:hAnsi="Arial" w:cs="Arial"/>
          <w:sz w:val="20"/>
          <w:szCs w:val="20"/>
        </w:rPr>
        <w:t xml:space="preserve"> to have the client</w:t>
      </w:r>
      <w:r>
        <w:rPr>
          <w:rFonts w:ascii="Arial" w:hAnsi="Arial" w:cs="Arial"/>
          <w:sz w:val="20"/>
          <w:szCs w:val="20"/>
        </w:rPr>
        <w:t>’</w:t>
      </w:r>
      <w:r w:rsidRPr="00D64473">
        <w:rPr>
          <w:rFonts w:ascii="Arial" w:hAnsi="Arial" w:cs="Arial"/>
          <w:sz w:val="20"/>
          <w:szCs w:val="20"/>
        </w:rPr>
        <w:t>s special demands already processed by the pickers. Pickers use a trolley with several bins, with each bin corresponding to one dispatch order. The picker is guided by scanner from one order position to the next, and a built-in control mechanism automatically prevents scanning of the picked item into the wrong box.</w:t>
      </w:r>
    </w:p>
    <w:p w14:paraId="0364C319" w14:textId="77777777" w:rsidR="00D64473" w:rsidRPr="00D64473" w:rsidRDefault="00D64473" w:rsidP="00D64473">
      <w:pPr>
        <w:spacing w:line="264" w:lineRule="auto"/>
        <w:contextualSpacing/>
        <w:rPr>
          <w:rFonts w:ascii="Arial" w:hAnsi="Arial" w:cs="Arial"/>
          <w:sz w:val="20"/>
          <w:szCs w:val="20"/>
        </w:rPr>
      </w:pPr>
    </w:p>
    <w:p w14:paraId="4B9D4656" w14:textId="77777777" w:rsidR="00D64473" w:rsidRPr="00D64473" w:rsidRDefault="00D64473" w:rsidP="00D64473">
      <w:pPr>
        <w:spacing w:line="264" w:lineRule="auto"/>
        <w:contextualSpacing/>
        <w:rPr>
          <w:rFonts w:ascii="Arial" w:hAnsi="Arial" w:cs="Arial"/>
          <w:b/>
          <w:sz w:val="20"/>
          <w:szCs w:val="20"/>
        </w:rPr>
      </w:pPr>
      <w:r w:rsidRPr="00D64473">
        <w:rPr>
          <w:rFonts w:ascii="Arial" w:hAnsi="Arial" w:cs="Arial"/>
          <w:b/>
          <w:sz w:val="20"/>
          <w:szCs w:val="20"/>
        </w:rPr>
        <w:t>Automated e-fulfillment with Shopify</w:t>
      </w:r>
    </w:p>
    <w:p w14:paraId="6BA02A2E" w14:textId="6BD52DF6"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To further automate and streamline the fulfillment process, cargo-partner</w:t>
      </w:r>
      <w:r>
        <w:rPr>
          <w:rFonts w:ascii="Arial" w:hAnsi="Arial" w:cs="Arial"/>
          <w:sz w:val="20"/>
          <w:szCs w:val="20"/>
        </w:rPr>
        <w:t>’</w:t>
      </w:r>
      <w:r w:rsidRPr="00D64473">
        <w:rPr>
          <w:rFonts w:ascii="Arial" w:hAnsi="Arial" w:cs="Arial"/>
          <w:sz w:val="20"/>
          <w:szCs w:val="20"/>
        </w:rPr>
        <w:t>s IT team set up an API connection to the customer</w:t>
      </w:r>
      <w:r>
        <w:rPr>
          <w:rFonts w:ascii="Arial" w:hAnsi="Arial" w:cs="Arial"/>
          <w:sz w:val="20"/>
          <w:szCs w:val="20"/>
        </w:rPr>
        <w:t>’</w:t>
      </w:r>
      <w:r w:rsidRPr="00D64473">
        <w:rPr>
          <w:rFonts w:ascii="Arial" w:hAnsi="Arial" w:cs="Arial"/>
          <w:sz w:val="20"/>
          <w:szCs w:val="20"/>
        </w:rPr>
        <w:t>s Shopify web shop. cargo-partner now receives orders directly from the customer</w:t>
      </w:r>
      <w:r>
        <w:rPr>
          <w:rFonts w:ascii="Arial" w:hAnsi="Arial" w:cs="Arial"/>
          <w:sz w:val="20"/>
          <w:szCs w:val="20"/>
        </w:rPr>
        <w:t>’</w:t>
      </w:r>
      <w:r w:rsidRPr="00D64473">
        <w:rPr>
          <w:rFonts w:ascii="Arial" w:hAnsi="Arial" w:cs="Arial"/>
          <w:sz w:val="20"/>
          <w:szCs w:val="20"/>
        </w:rPr>
        <w:t>s web shop, while the customer benefits from automated order confirmations and real-time tracking. In addition, the API ensures that the online vendor always has access to up-to-date information about the remaining stock, with stock availability being reported back to Shopify down to set/bundle level.</w:t>
      </w:r>
    </w:p>
    <w:p w14:paraId="7A7F17D9" w14:textId="77777777"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 xml:space="preserve"> </w:t>
      </w:r>
    </w:p>
    <w:p w14:paraId="78C2EAD2" w14:textId="77777777" w:rsidR="00D64473" w:rsidRPr="00D64473" w:rsidRDefault="00D64473" w:rsidP="00D64473">
      <w:pPr>
        <w:spacing w:line="264" w:lineRule="auto"/>
        <w:contextualSpacing/>
        <w:rPr>
          <w:rFonts w:ascii="Arial" w:hAnsi="Arial" w:cs="Arial"/>
          <w:b/>
          <w:sz w:val="20"/>
          <w:szCs w:val="20"/>
        </w:rPr>
      </w:pPr>
      <w:r w:rsidRPr="00D64473">
        <w:rPr>
          <w:rFonts w:ascii="Arial" w:hAnsi="Arial" w:cs="Arial"/>
          <w:b/>
          <w:sz w:val="20"/>
          <w:szCs w:val="20"/>
        </w:rPr>
        <w:t>Parcel carrier integration via SPOT</w:t>
      </w:r>
    </w:p>
    <w:p w14:paraId="68B77864" w14:textId="6C830CA4"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The customer also makes use of cargo-partner</w:t>
      </w:r>
      <w:r>
        <w:rPr>
          <w:rFonts w:ascii="Arial" w:hAnsi="Arial" w:cs="Arial"/>
          <w:sz w:val="20"/>
          <w:szCs w:val="20"/>
        </w:rPr>
        <w:t>’</w:t>
      </w:r>
      <w:r w:rsidRPr="00D64473">
        <w:rPr>
          <w:rFonts w:ascii="Arial" w:hAnsi="Arial" w:cs="Arial"/>
          <w:sz w:val="20"/>
          <w:szCs w:val="20"/>
        </w:rPr>
        <w:t>s supply chain management platform SPOT and its “Parcel module”. SPOT is integrated with all major parcel carriers globally, with further domestic parcel carrier services being added continuously. This not only allows for real-time tracking information being sent back to the customer</w:t>
      </w:r>
      <w:r>
        <w:rPr>
          <w:rFonts w:ascii="Arial" w:hAnsi="Arial" w:cs="Arial"/>
          <w:sz w:val="20"/>
          <w:szCs w:val="20"/>
        </w:rPr>
        <w:t>’</w:t>
      </w:r>
      <w:r w:rsidRPr="00D64473">
        <w:rPr>
          <w:rFonts w:ascii="Arial" w:hAnsi="Arial" w:cs="Arial"/>
          <w:sz w:val="20"/>
          <w:szCs w:val="20"/>
        </w:rPr>
        <w:t>s web shop, but also enables intelligent parcel carrier selection based on the required shipment service level.</w:t>
      </w:r>
    </w:p>
    <w:p w14:paraId="61928924" w14:textId="77777777"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lastRenderedPageBreak/>
        <w:t xml:space="preserve"> </w:t>
      </w:r>
    </w:p>
    <w:p w14:paraId="4DA40ABC" w14:textId="77777777" w:rsidR="00D64473" w:rsidRPr="00D64473" w:rsidRDefault="00D64473" w:rsidP="00D64473">
      <w:pPr>
        <w:spacing w:line="264" w:lineRule="auto"/>
        <w:contextualSpacing/>
        <w:rPr>
          <w:rFonts w:ascii="Arial" w:hAnsi="Arial" w:cs="Arial"/>
          <w:b/>
          <w:sz w:val="20"/>
          <w:szCs w:val="20"/>
        </w:rPr>
      </w:pPr>
      <w:r w:rsidRPr="00D64473">
        <w:rPr>
          <w:rFonts w:ascii="Arial" w:hAnsi="Arial" w:cs="Arial"/>
          <w:b/>
          <w:sz w:val="20"/>
          <w:szCs w:val="20"/>
        </w:rPr>
        <w:t>Benefits for online vendors</w:t>
      </w:r>
    </w:p>
    <w:p w14:paraId="293CB447" w14:textId="209BA932"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Juraj Hric, Chief Operations Officer of cargo-partner in the USA, is delighted about the successful outcome: “The special purpose version of our</w:t>
      </w:r>
      <w:r>
        <w:rPr>
          <w:rFonts w:ascii="Arial" w:hAnsi="Arial" w:cs="Arial"/>
          <w:sz w:val="20"/>
          <w:szCs w:val="20"/>
        </w:rPr>
        <w:t xml:space="preserve"> Multi-Order Picking module has</w:t>
      </w:r>
      <w:r w:rsidRPr="00D64473">
        <w:rPr>
          <w:rFonts w:ascii="Arial" w:hAnsi="Arial" w:cs="Arial"/>
          <w:sz w:val="20"/>
          <w:szCs w:val="20"/>
        </w:rPr>
        <w:t xml:space="preserve"> helped us not only to streamline our warehouse operations, but also to provide even faster and more efficient service to our customers. We are glad to be able to offer our new client an end-to-end fulfillment solution for their online business, allowing them to focus fully on marketing and selling their product more effectively. After the successful expansion of our MOP module, we are sure that many more customers from the e-commerce segment will benefit from our continuously growing service portfolio.”</w:t>
      </w:r>
    </w:p>
    <w:p w14:paraId="18DCC370" w14:textId="77777777" w:rsidR="00D64473" w:rsidRPr="00D64473" w:rsidRDefault="00D64473" w:rsidP="00D64473">
      <w:pPr>
        <w:spacing w:line="264" w:lineRule="auto"/>
        <w:contextualSpacing/>
        <w:rPr>
          <w:rFonts w:ascii="Arial" w:hAnsi="Arial" w:cs="Arial"/>
          <w:sz w:val="20"/>
          <w:szCs w:val="20"/>
        </w:rPr>
      </w:pPr>
      <w:r w:rsidRPr="00D64473">
        <w:rPr>
          <w:rFonts w:ascii="Arial" w:hAnsi="Arial" w:cs="Arial"/>
          <w:sz w:val="20"/>
          <w:szCs w:val="20"/>
        </w:rPr>
        <w:t xml:space="preserve"> </w:t>
      </w:r>
    </w:p>
    <w:p w14:paraId="02C7CCAA" w14:textId="56DB9D21" w:rsidR="00341DD8" w:rsidRDefault="00D64473" w:rsidP="00D64473">
      <w:pPr>
        <w:spacing w:line="264" w:lineRule="auto"/>
        <w:contextualSpacing/>
        <w:rPr>
          <w:rFonts w:ascii="Arial" w:hAnsi="Arial" w:cs="Arial"/>
          <w:sz w:val="20"/>
          <w:szCs w:val="20"/>
        </w:rPr>
      </w:pPr>
      <w:r w:rsidRPr="00D64473">
        <w:rPr>
          <w:rFonts w:ascii="Arial" w:hAnsi="Arial" w:cs="Arial"/>
          <w:sz w:val="20"/>
          <w:szCs w:val="20"/>
        </w:rPr>
        <w:t>cargo-partner has been represented in the USA since 2001 and today has around 100 employees at its offices in Chicago, Clarksville (Tennessee), Los Angeles, New York, Salt Lake City, St. Louis and Atlanta. The company operates two modern warehouses in Chicago, IL and Clarksville, TN with 14,000 m² (150,000 sq ft) of storage space each.</w:t>
      </w:r>
    </w:p>
    <w:p w14:paraId="4227F20D" w14:textId="77777777" w:rsidR="00D64473" w:rsidRPr="00341DD8" w:rsidRDefault="00D64473" w:rsidP="00D64473">
      <w:pPr>
        <w:spacing w:line="264" w:lineRule="auto"/>
        <w:contextualSpacing/>
        <w:rPr>
          <w:rFonts w:ascii="Arial" w:hAnsi="Arial" w:cs="Arial"/>
          <w:sz w:val="20"/>
          <w:szCs w:val="20"/>
        </w:rPr>
      </w:pPr>
    </w:p>
    <w:p w14:paraId="5B9F78AD" w14:textId="16A08AC1" w:rsidR="00264B28" w:rsidRPr="00BE20A5" w:rsidRDefault="00AC2717" w:rsidP="009B3B45">
      <w:pPr>
        <w:spacing w:line="264" w:lineRule="auto"/>
        <w:contextualSpacing/>
        <w:rPr>
          <w:rFonts w:ascii="Arial" w:eastAsia="Times New Roman" w:hAnsi="Arial" w:cs="Arial"/>
          <w:color w:val="000000"/>
          <w:sz w:val="20"/>
        </w:rPr>
      </w:pPr>
      <w:r w:rsidRPr="00BE20A5">
        <w:rPr>
          <w:rFonts w:ascii="Arial" w:eastAsia="Times New Roman" w:hAnsi="Arial" w:cs="Arial"/>
          <w:color w:val="000000"/>
          <w:sz w:val="20"/>
        </w:rPr>
        <w:t xml:space="preserve">Vienna, </w:t>
      </w:r>
      <w:r w:rsidR="006248F2" w:rsidRPr="00BE20A5">
        <w:rPr>
          <w:rFonts w:ascii="Arial" w:eastAsia="Times New Roman" w:hAnsi="Arial" w:cs="Arial"/>
          <w:color w:val="000000"/>
          <w:sz w:val="20"/>
        </w:rPr>
        <w:t xml:space="preserve">March </w:t>
      </w:r>
      <w:r w:rsidR="000821A0">
        <w:rPr>
          <w:rFonts w:ascii="Arial" w:eastAsia="Times New Roman" w:hAnsi="Arial" w:cs="Arial"/>
          <w:color w:val="000000"/>
          <w:sz w:val="20"/>
        </w:rPr>
        <w:t>20.</w:t>
      </w:r>
      <w:r w:rsidR="007959F4" w:rsidRPr="00BE20A5">
        <w:rPr>
          <w:rFonts w:ascii="Arial" w:eastAsia="Times New Roman" w:hAnsi="Arial" w:cs="Arial"/>
          <w:color w:val="000000"/>
          <w:sz w:val="20"/>
        </w:rPr>
        <w:t xml:space="preserve"> 202</w:t>
      </w:r>
      <w:r w:rsidR="00BB0D23" w:rsidRPr="00BE20A5">
        <w:rPr>
          <w:rFonts w:ascii="Arial" w:eastAsia="Times New Roman" w:hAnsi="Arial" w:cs="Arial"/>
          <w:color w:val="000000"/>
          <w:sz w:val="20"/>
        </w:rPr>
        <w:t>1</w:t>
      </w:r>
    </w:p>
    <w:p w14:paraId="332F31C2" w14:textId="203BF443" w:rsidR="007959F4" w:rsidRDefault="007959F4" w:rsidP="009B3B45">
      <w:pPr>
        <w:spacing w:line="264" w:lineRule="auto"/>
        <w:contextualSpacing/>
        <w:rPr>
          <w:rFonts w:ascii="Arial" w:eastAsia="Times New Roman" w:hAnsi="Arial" w:cs="Arial"/>
          <w:color w:val="000000"/>
          <w:sz w:val="20"/>
        </w:rPr>
      </w:pPr>
    </w:p>
    <w:p w14:paraId="37167838" w14:textId="77777777" w:rsidR="00CD739C" w:rsidRPr="002126AF" w:rsidRDefault="00CD739C" w:rsidP="009B3B45">
      <w:pPr>
        <w:spacing w:line="264" w:lineRule="auto"/>
        <w:contextualSpacing/>
        <w:rPr>
          <w:rFonts w:ascii="Arial" w:eastAsia="Times New Roman" w:hAnsi="Arial" w:cs="Arial"/>
          <w:color w:val="000000"/>
          <w:sz w:val="20"/>
        </w:rPr>
      </w:pPr>
    </w:p>
    <w:p w14:paraId="7DC1248A" w14:textId="77777777" w:rsidR="00FB02F4" w:rsidRPr="002126AF" w:rsidRDefault="00FB02F4" w:rsidP="009B3B45">
      <w:pPr>
        <w:spacing w:line="264" w:lineRule="auto"/>
        <w:contextualSpacing/>
        <w:rPr>
          <w:rFonts w:ascii="Arial" w:hAnsi="Arial" w:cs="Arial"/>
          <w:sz w:val="20"/>
          <w:szCs w:val="20"/>
        </w:rPr>
      </w:pPr>
      <w:r w:rsidRPr="002126AF">
        <w:rPr>
          <w:rFonts w:ascii="Arial" w:hAnsi="Arial" w:cs="Arial"/>
          <w:b/>
          <w:sz w:val="20"/>
        </w:rPr>
        <w:t xml:space="preserve">About </w:t>
      </w:r>
      <w:r w:rsidRPr="002126AF">
        <w:rPr>
          <w:rFonts w:ascii="Arial" w:hAnsi="Arial" w:cs="Arial"/>
          <w:b/>
          <w:sz w:val="20"/>
          <w:szCs w:val="20"/>
        </w:rPr>
        <w:t>cargo-partner</w:t>
      </w:r>
    </w:p>
    <w:p w14:paraId="75A3B106" w14:textId="71B4455D" w:rsidR="00FB02F4" w:rsidRPr="002126AF" w:rsidRDefault="00FB02F4" w:rsidP="009B3B45">
      <w:pPr>
        <w:spacing w:line="264" w:lineRule="auto"/>
        <w:contextualSpacing/>
        <w:rPr>
          <w:rFonts w:ascii="Arial" w:hAnsi="Arial" w:cs="Arial"/>
          <w:sz w:val="20"/>
          <w:szCs w:val="20"/>
        </w:rPr>
      </w:pPr>
      <w:r w:rsidRPr="002126AF">
        <w:rPr>
          <w:rFonts w:ascii="Arial" w:hAnsi="Arial" w:cs="Arial"/>
          <w:sz w:val="20"/>
          <w:szCs w:val="20"/>
        </w:rPr>
        <w:t>cargo-partner is a privately owned full-range info-logistics provider offering a comprehensive portfolio of air, sea, land transport and warehousing solutions. With over a third of a century</w:t>
      </w:r>
      <w:r w:rsidR="00D64473">
        <w:rPr>
          <w:rFonts w:ascii="Arial" w:hAnsi="Arial" w:cs="Arial"/>
          <w:sz w:val="20"/>
          <w:szCs w:val="20"/>
        </w:rPr>
        <w:t>’</w:t>
      </w:r>
      <w:r w:rsidRPr="002126AF">
        <w:rPr>
          <w:rFonts w:ascii="Arial" w:hAnsi="Arial" w:cs="Arial"/>
          <w:sz w:val="20"/>
          <w:szCs w:val="20"/>
        </w:rPr>
        <w:t xml:space="preserve">s expertise in information technology and supply chain optimization, the company designs tailor-made services for a wide range of industries to create competitive benefits for its customers all around the world. </w:t>
      </w:r>
      <w:r w:rsidRPr="002126AF">
        <w:rPr>
          <w:rFonts w:ascii="Arial" w:hAnsi="Arial" w:cs="Arial"/>
          <w:sz w:val="20"/>
          <w:szCs w:val="20"/>
        </w:rPr>
        <w:br/>
        <w:t xml:space="preserve">Founded in 1983, cargo-partner generated </w:t>
      </w:r>
      <w:r w:rsidR="00C820AA" w:rsidRPr="002126AF">
        <w:rPr>
          <w:rFonts w:ascii="Arial" w:hAnsi="Arial" w:cs="Arial"/>
          <w:sz w:val="20"/>
          <w:szCs w:val="20"/>
        </w:rPr>
        <w:t>an estimated turnover of over one billion euro in 2020</w:t>
      </w:r>
      <w:r w:rsidRPr="002126AF">
        <w:rPr>
          <w:rFonts w:ascii="Arial" w:hAnsi="Arial" w:cs="Arial"/>
          <w:sz w:val="20"/>
          <w:szCs w:val="20"/>
        </w:rPr>
        <w:t xml:space="preserve"> and currently employs 3,150 people worldwide. </w:t>
      </w:r>
    </w:p>
    <w:p w14:paraId="23CB2CCA" w14:textId="77777777" w:rsidR="006619D6" w:rsidRPr="002126AF" w:rsidRDefault="006619D6" w:rsidP="009B3B45">
      <w:pPr>
        <w:shd w:val="clear" w:color="auto" w:fill="FFFFFF"/>
        <w:spacing w:after="0" w:line="264" w:lineRule="auto"/>
        <w:contextualSpacing/>
        <w:rPr>
          <w:rFonts w:ascii="Arial" w:hAnsi="Arial" w:cs="Arial"/>
          <w:b/>
          <w:sz w:val="20"/>
          <w:szCs w:val="20"/>
        </w:rPr>
      </w:pPr>
    </w:p>
    <w:p w14:paraId="448213BB" w14:textId="77777777" w:rsidR="008A1BBC" w:rsidRPr="002126AF" w:rsidRDefault="008A1BBC" w:rsidP="009B3B45">
      <w:pPr>
        <w:shd w:val="clear" w:color="auto" w:fill="FFFFFF"/>
        <w:spacing w:after="0" w:line="264" w:lineRule="auto"/>
        <w:contextualSpacing/>
        <w:rPr>
          <w:rFonts w:ascii="Arial" w:hAnsi="Arial" w:cs="Arial"/>
          <w:b/>
          <w:sz w:val="20"/>
          <w:szCs w:val="20"/>
        </w:rPr>
      </w:pPr>
      <w:r w:rsidRPr="002126AF">
        <w:rPr>
          <w:rFonts w:ascii="Arial" w:hAnsi="Arial" w:cs="Arial"/>
          <w:b/>
          <w:sz w:val="20"/>
          <w:szCs w:val="20"/>
        </w:rPr>
        <w:t>For further information please contact:</w:t>
      </w:r>
    </w:p>
    <w:p w14:paraId="4D3BB850" w14:textId="77777777" w:rsidR="00F27963" w:rsidRPr="002126AF" w:rsidRDefault="00F27963" w:rsidP="009B3B45">
      <w:pPr>
        <w:shd w:val="clear" w:color="auto" w:fill="FFFFFF"/>
        <w:spacing w:after="0" w:line="264" w:lineRule="auto"/>
        <w:contextualSpacing/>
        <w:rPr>
          <w:rFonts w:ascii="Arial" w:hAnsi="Arial" w:cs="Arial"/>
          <w:sz w:val="20"/>
          <w:szCs w:val="20"/>
        </w:rPr>
      </w:pPr>
      <w:r w:rsidRPr="002126AF">
        <w:rPr>
          <w:rFonts w:ascii="Arial" w:hAnsi="Arial" w:cs="Arial"/>
          <w:sz w:val="20"/>
          <w:szCs w:val="20"/>
        </w:rPr>
        <w:t>Marie Speigner / Public Relations</w:t>
      </w:r>
    </w:p>
    <w:p w14:paraId="071AA491" w14:textId="77777777" w:rsidR="00F27963" w:rsidRPr="002126AF" w:rsidRDefault="00F27963" w:rsidP="009B3B45">
      <w:pPr>
        <w:shd w:val="clear" w:color="auto" w:fill="FFFFFF"/>
        <w:spacing w:after="0" w:line="264" w:lineRule="auto"/>
        <w:contextualSpacing/>
        <w:rPr>
          <w:rFonts w:ascii="Arial" w:hAnsi="Arial" w:cs="Arial"/>
          <w:sz w:val="20"/>
          <w:szCs w:val="20"/>
          <w:lang w:val="it-IT"/>
        </w:rPr>
      </w:pPr>
      <w:r w:rsidRPr="002126AF">
        <w:rPr>
          <w:rFonts w:ascii="Arial" w:hAnsi="Arial" w:cs="Arial"/>
          <w:sz w:val="20"/>
          <w:szCs w:val="20"/>
          <w:lang w:val="it-IT"/>
        </w:rPr>
        <w:t>cargo-partner GmbH</w:t>
      </w:r>
    </w:p>
    <w:p w14:paraId="2427F770" w14:textId="77777777" w:rsidR="00F27963" w:rsidRPr="002126AF" w:rsidRDefault="00F27963" w:rsidP="009B3B45">
      <w:pPr>
        <w:shd w:val="clear" w:color="auto" w:fill="FFFFFF"/>
        <w:spacing w:after="0" w:line="264" w:lineRule="auto"/>
        <w:contextualSpacing/>
        <w:rPr>
          <w:rFonts w:ascii="Arial" w:hAnsi="Arial" w:cs="Arial"/>
          <w:sz w:val="20"/>
          <w:szCs w:val="20"/>
          <w:lang w:val="it-IT"/>
        </w:rPr>
      </w:pPr>
      <w:r w:rsidRPr="002126AF">
        <w:rPr>
          <w:rFonts w:ascii="Arial" w:hAnsi="Arial" w:cs="Arial"/>
          <w:sz w:val="20"/>
          <w:szCs w:val="20"/>
          <w:lang w:val="it-IT"/>
        </w:rPr>
        <w:t>Airportstrasse 9</w:t>
      </w:r>
    </w:p>
    <w:p w14:paraId="2C4C5656" w14:textId="77777777" w:rsidR="00F27963" w:rsidRPr="002126AF" w:rsidRDefault="00F27963" w:rsidP="009B3B45">
      <w:pPr>
        <w:shd w:val="clear" w:color="auto" w:fill="FFFFFF"/>
        <w:spacing w:after="0" w:line="264" w:lineRule="auto"/>
        <w:contextualSpacing/>
        <w:rPr>
          <w:rFonts w:ascii="Arial" w:hAnsi="Arial" w:cs="Arial"/>
          <w:sz w:val="20"/>
          <w:szCs w:val="20"/>
        </w:rPr>
      </w:pPr>
      <w:r w:rsidRPr="002126AF">
        <w:rPr>
          <w:rFonts w:ascii="Arial" w:hAnsi="Arial" w:cs="Arial"/>
          <w:sz w:val="20"/>
          <w:szCs w:val="20"/>
        </w:rPr>
        <w:t>2401 Fischamend, Austria</w:t>
      </w:r>
    </w:p>
    <w:p w14:paraId="0798E222" w14:textId="77777777" w:rsidR="00F27963" w:rsidRPr="002126AF" w:rsidRDefault="00F27963" w:rsidP="009B3B45">
      <w:pPr>
        <w:shd w:val="clear" w:color="auto" w:fill="FFFFFF"/>
        <w:spacing w:after="0" w:line="264" w:lineRule="auto"/>
        <w:contextualSpacing/>
        <w:rPr>
          <w:rFonts w:ascii="Arial" w:hAnsi="Arial" w:cs="Arial"/>
          <w:sz w:val="20"/>
          <w:szCs w:val="20"/>
        </w:rPr>
      </w:pPr>
      <w:r w:rsidRPr="002126AF">
        <w:rPr>
          <w:rFonts w:ascii="Arial" w:hAnsi="Arial" w:cs="Arial"/>
          <w:sz w:val="20"/>
          <w:szCs w:val="20"/>
        </w:rPr>
        <w:t>Tel.: +43 5 9888-11332</w:t>
      </w:r>
    </w:p>
    <w:p w14:paraId="0F27F15F" w14:textId="77777777" w:rsidR="001407F9" w:rsidRPr="00483240" w:rsidRDefault="00F27963" w:rsidP="009B3B45">
      <w:pPr>
        <w:shd w:val="clear" w:color="auto" w:fill="FFFFFF"/>
        <w:spacing w:after="0" w:line="264" w:lineRule="auto"/>
        <w:contextualSpacing/>
        <w:rPr>
          <w:rFonts w:ascii="Arial" w:hAnsi="Arial" w:cs="Arial"/>
          <w:sz w:val="20"/>
          <w:szCs w:val="20"/>
          <w:lang w:val="de-AT"/>
        </w:rPr>
      </w:pPr>
      <w:r w:rsidRPr="002126AF">
        <w:rPr>
          <w:rFonts w:ascii="Arial" w:hAnsi="Arial" w:cs="Arial"/>
          <w:sz w:val="20"/>
          <w:szCs w:val="20"/>
          <w:lang w:val="de-AT"/>
        </w:rPr>
        <w:t xml:space="preserve">E-Mail: </w:t>
      </w:r>
      <w:hyperlink r:id="rId8" w:history="1">
        <w:r w:rsidRPr="002126AF">
          <w:rPr>
            <w:rStyle w:val="Hypertextovodkaz"/>
            <w:rFonts w:ascii="Arial" w:hAnsi="Arial" w:cs="Arial"/>
            <w:sz w:val="20"/>
            <w:szCs w:val="20"/>
            <w:lang w:val="de-AT"/>
          </w:rPr>
          <w:t>marie.speigner@cargo-partner.com</w:t>
        </w:r>
      </w:hyperlink>
      <w:hyperlink w:history="1"/>
      <w:r w:rsidRPr="002126AF">
        <w:rPr>
          <w:rFonts w:ascii="Arial" w:hAnsi="Arial" w:cs="Arial"/>
          <w:sz w:val="20"/>
          <w:szCs w:val="20"/>
          <w:lang w:val="de-AT"/>
        </w:rPr>
        <w:t xml:space="preserve">, </w:t>
      </w:r>
      <w:hyperlink r:id="rId9" w:history="1">
        <w:r w:rsidRPr="002126AF">
          <w:rPr>
            <w:rStyle w:val="Hypertextovodkaz"/>
            <w:rFonts w:ascii="Arial" w:hAnsi="Arial" w:cs="Arial"/>
            <w:sz w:val="20"/>
            <w:szCs w:val="20"/>
            <w:lang w:val="de-AT"/>
          </w:rPr>
          <w:t>www.cargo-partner.com</w:t>
        </w:r>
      </w:hyperlink>
    </w:p>
    <w:sectPr w:rsidR="001407F9" w:rsidRPr="00483240" w:rsidSect="004649EF">
      <w:headerReference w:type="default" r:id="rId10"/>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191F3F" w14:textId="77777777" w:rsidR="005C3C8A" w:rsidRDefault="005C3C8A" w:rsidP="004649EF">
      <w:pPr>
        <w:spacing w:after="0" w:line="240" w:lineRule="auto"/>
      </w:pPr>
      <w:r>
        <w:separator/>
      </w:r>
    </w:p>
  </w:endnote>
  <w:endnote w:type="continuationSeparator" w:id="0">
    <w:p w14:paraId="064A30B6" w14:textId="77777777" w:rsidR="005C3C8A" w:rsidRDefault="005C3C8A"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90150C" w14:textId="77777777" w:rsidR="005C3C8A" w:rsidRDefault="005C3C8A" w:rsidP="004649EF">
      <w:pPr>
        <w:spacing w:after="0" w:line="240" w:lineRule="auto"/>
      </w:pPr>
      <w:r>
        <w:separator/>
      </w:r>
    </w:p>
  </w:footnote>
  <w:footnote w:type="continuationSeparator" w:id="0">
    <w:p w14:paraId="45703AEF" w14:textId="77777777" w:rsidR="005C3C8A" w:rsidRDefault="005C3C8A"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6D7F0A" w14:textId="77777777" w:rsidR="00A07C64" w:rsidRDefault="00A07C64">
    <w:pPr>
      <w:pStyle w:val="Zhlav"/>
    </w:pPr>
    <w:r>
      <w:rPr>
        <w:noProof/>
        <w:lang w:val="de-AT" w:eastAsia="de-AT"/>
      </w:rPr>
      <w:drawing>
        <wp:anchor distT="0" distB="0" distL="114300" distR="114300" simplePos="0" relativeHeight="251658240" behindDoc="1" locked="0" layoutInCell="1" allowOverlap="1" wp14:anchorId="7C1006C4" wp14:editId="0DE0822B">
          <wp:simplePos x="0" y="0"/>
          <wp:positionH relativeFrom="column">
            <wp:posOffset>-885494</wp:posOffset>
          </wp:positionH>
          <wp:positionV relativeFrom="paragraph">
            <wp:posOffset>-457835</wp:posOffset>
          </wp:positionV>
          <wp:extent cx="7520400" cy="1263600"/>
          <wp:effectExtent l="0" t="0" r="444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kopf_Tab_4Word-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0400" cy="1263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FD75C8"/>
    <w:multiLevelType w:val="hybridMultilevel"/>
    <w:tmpl w:val="87EABF6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US" w:vendorID="64" w:dllVersion="6" w:nlCheck="1" w:checkStyle="1"/>
  <w:activeWritingStyle w:appName="MSWord" w:lang="de-AT" w:vendorID="64" w:dllVersion="6" w:nlCheck="1" w:checkStyle="0"/>
  <w:activeWritingStyle w:appName="MSWord" w:lang="de-DE" w:vendorID="64" w:dllVersion="6" w:nlCheck="1" w:checkStyle="1"/>
  <w:activeWritingStyle w:appName="MSWord" w:lang="en-US" w:vendorID="64" w:dllVersion="4096" w:nlCheck="1" w:checkStyle="0"/>
  <w:activeWritingStyle w:appName="MSWord" w:lang="de-AT"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9EF"/>
    <w:rsid w:val="00011A59"/>
    <w:rsid w:val="00012CD6"/>
    <w:rsid w:val="00017D7F"/>
    <w:rsid w:val="0002652B"/>
    <w:rsid w:val="000372A4"/>
    <w:rsid w:val="00045F43"/>
    <w:rsid w:val="00046238"/>
    <w:rsid w:val="00046E86"/>
    <w:rsid w:val="00053EE0"/>
    <w:rsid w:val="0005459F"/>
    <w:rsid w:val="000565E4"/>
    <w:rsid w:val="000821A0"/>
    <w:rsid w:val="00092D14"/>
    <w:rsid w:val="000A0BCF"/>
    <w:rsid w:val="000B42A4"/>
    <w:rsid w:val="000B78F0"/>
    <w:rsid w:val="000C069D"/>
    <w:rsid w:val="000C0C85"/>
    <w:rsid w:val="000D17AA"/>
    <w:rsid w:val="000D2B78"/>
    <w:rsid w:val="000D354B"/>
    <w:rsid w:val="000D4078"/>
    <w:rsid w:val="000D47FD"/>
    <w:rsid w:val="000E5DCF"/>
    <w:rsid w:val="00101201"/>
    <w:rsid w:val="00116962"/>
    <w:rsid w:val="00125BAA"/>
    <w:rsid w:val="001407F9"/>
    <w:rsid w:val="001413BD"/>
    <w:rsid w:val="00141EE8"/>
    <w:rsid w:val="00141FC8"/>
    <w:rsid w:val="00147533"/>
    <w:rsid w:val="00154278"/>
    <w:rsid w:val="00157E45"/>
    <w:rsid w:val="00160864"/>
    <w:rsid w:val="001643D3"/>
    <w:rsid w:val="00170E7F"/>
    <w:rsid w:val="00174D5E"/>
    <w:rsid w:val="0017766D"/>
    <w:rsid w:val="00192BA1"/>
    <w:rsid w:val="00194444"/>
    <w:rsid w:val="0019655B"/>
    <w:rsid w:val="001A5245"/>
    <w:rsid w:val="001A6365"/>
    <w:rsid w:val="001B2458"/>
    <w:rsid w:val="001B4268"/>
    <w:rsid w:val="001B748F"/>
    <w:rsid w:val="001C346A"/>
    <w:rsid w:val="001C7241"/>
    <w:rsid w:val="001D0427"/>
    <w:rsid w:val="001D1946"/>
    <w:rsid w:val="001D3AEC"/>
    <w:rsid w:val="001D5AFB"/>
    <w:rsid w:val="001D6B24"/>
    <w:rsid w:val="001D6F71"/>
    <w:rsid w:val="001E608B"/>
    <w:rsid w:val="001F364E"/>
    <w:rsid w:val="001F3773"/>
    <w:rsid w:val="001F491B"/>
    <w:rsid w:val="002029E8"/>
    <w:rsid w:val="002034C3"/>
    <w:rsid w:val="002100DB"/>
    <w:rsid w:val="002112CF"/>
    <w:rsid w:val="002126AF"/>
    <w:rsid w:val="002245D2"/>
    <w:rsid w:val="0022495F"/>
    <w:rsid w:val="00224ABC"/>
    <w:rsid w:val="00230341"/>
    <w:rsid w:val="00234305"/>
    <w:rsid w:val="00234DCE"/>
    <w:rsid w:val="0025731F"/>
    <w:rsid w:val="002574A2"/>
    <w:rsid w:val="00264B28"/>
    <w:rsid w:val="00267825"/>
    <w:rsid w:val="0027318C"/>
    <w:rsid w:val="00276561"/>
    <w:rsid w:val="002936D7"/>
    <w:rsid w:val="002A3594"/>
    <w:rsid w:val="002A54E6"/>
    <w:rsid w:val="002B6D51"/>
    <w:rsid w:val="002C15DC"/>
    <w:rsid w:val="002D2C38"/>
    <w:rsid w:val="002D7E50"/>
    <w:rsid w:val="002E3808"/>
    <w:rsid w:val="002E4F48"/>
    <w:rsid w:val="002F0245"/>
    <w:rsid w:val="00304715"/>
    <w:rsid w:val="00313F2F"/>
    <w:rsid w:val="0031701E"/>
    <w:rsid w:val="00326618"/>
    <w:rsid w:val="00327037"/>
    <w:rsid w:val="00332188"/>
    <w:rsid w:val="003329B3"/>
    <w:rsid w:val="00337F03"/>
    <w:rsid w:val="00341300"/>
    <w:rsid w:val="00341DD8"/>
    <w:rsid w:val="00346C1B"/>
    <w:rsid w:val="00353078"/>
    <w:rsid w:val="00353710"/>
    <w:rsid w:val="0035783A"/>
    <w:rsid w:val="003605B5"/>
    <w:rsid w:val="00361160"/>
    <w:rsid w:val="00363DBE"/>
    <w:rsid w:val="00372F79"/>
    <w:rsid w:val="003747B9"/>
    <w:rsid w:val="00374A38"/>
    <w:rsid w:val="00375922"/>
    <w:rsid w:val="003817E5"/>
    <w:rsid w:val="0038680F"/>
    <w:rsid w:val="003963D2"/>
    <w:rsid w:val="003A2441"/>
    <w:rsid w:val="003B2BAC"/>
    <w:rsid w:val="003C1570"/>
    <w:rsid w:val="003D1E2C"/>
    <w:rsid w:val="003E7725"/>
    <w:rsid w:val="003F291B"/>
    <w:rsid w:val="003F47FD"/>
    <w:rsid w:val="00405BD0"/>
    <w:rsid w:val="004105C2"/>
    <w:rsid w:val="004265C1"/>
    <w:rsid w:val="00432EB7"/>
    <w:rsid w:val="00447CAD"/>
    <w:rsid w:val="00455D40"/>
    <w:rsid w:val="004575D2"/>
    <w:rsid w:val="004649EF"/>
    <w:rsid w:val="00465B64"/>
    <w:rsid w:val="004716D0"/>
    <w:rsid w:val="004734B1"/>
    <w:rsid w:val="0047577E"/>
    <w:rsid w:val="00476A33"/>
    <w:rsid w:val="00483240"/>
    <w:rsid w:val="00485F06"/>
    <w:rsid w:val="004873F2"/>
    <w:rsid w:val="00487BC3"/>
    <w:rsid w:val="00493550"/>
    <w:rsid w:val="004C22D0"/>
    <w:rsid w:val="004C65F5"/>
    <w:rsid w:val="004D4FA1"/>
    <w:rsid w:val="004E08A9"/>
    <w:rsid w:val="004E11C1"/>
    <w:rsid w:val="004E2A4D"/>
    <w:rsid w:val="004E6D38"/>
    <w:rsid w:val="004E7FCD"/>
    <w:rsid w:val="00512B81"/>
    <w:rsid w:val="0052112D"/>
    <w:rsid w:val="00532962"/>
    <w:rsid w:val="0053523B"/>
    <w:rsid w:val="00535EFA"/>
    <w:rsid w:val="00540673"/>
    <w:rsid w:val="005504D9"/>
    <w:rsid w:val="005560E1"/>
    <w:rsid w:val="00562E66"/>
    <w:rsid w:val="00567243"/>
    <w:rsid w:val="00592778"/>
    <w:rsid w:val="005950E8"/>
    <w:rsid w:val="00596536"/>
    <w:rsid w:val="00596C72"/>
    <w:rsid w:val="005A0C47"/>
    <w:rsid w:val="005B4B93"/>
    <w:rsid w:val="005C1954"/>
    <w:rsid w:val="005C1A15"/>
    <w:rsid w:val="005C38E6"/>
    <w:rsid w:val="005C3A96"/>
    <w:rsid w:val="005C3C8A"/>
    <w:rsid w:val="005D2FE8"/>
    <w:rsid w:val="005D5C3B"/>
    <w:rsid w:val="005D6C7A"/>
    <w:rsid w:val="005E2593"/>
    <w:rsid w:val="005E43A0"/>
    <w:rsid w:val="005F33B5"/>
    <w:rsid w:val="005F56E1"/>
    <w:rsid w:val="006248F2"/>
    <w:rsid w:val="00631D8B"/>
    <w:rsid w:val="00633A20"/>
    <w:rsid w:val="006356F7"/>
    <w:rsid w:val="00637FAF"/>
    <w:rsid w:val="00641CCE"/>
    <w:rsid w:val="00643739"/>
    <w:rsid w:val="0064631D"/>
    <w:rsid w:val="006619D6"/>
    <w:rsid w:val="00666109"/>
    <w:rsid w:val="006714C3"/>
    <w:rsid w:val="006808F8"/>
    <w:rsid w:val="0069386C"/>
    <w:rsid w:val="006A4066"/>
    <w:rsid w:val="006A743B"/>
    <w:rsid w:val="006A7A9B"/>
    <w:rsid w:val="006B1AED"/>
    <w:rsid w:val="006B3A54"/>
    <w:rsid w:val="006C37DA"/>
    <w:rsid w:val="006C7B91"/>
    <w:rsid w:val="006D0A57"/>
    <w:rsid w:val="006D31A7"/>
    <w:rsid w:val="006E4BCF"/>
    <w:rsid w:val="006F0D6B"/>
    <w:rsid w:val="006F1085"/>
    <w:rsid w:val="006F7C2D"/>
    <w:rsid w:val="0070071B"/>
    <w:rsid w:val="00705100"/>
    <w:rsid w:val="007147A6"/>
    <w:rsid w:val="00722945"/>
    <w:rsid w:val="0073307E"/>
    <w:rsid w:val="00735419"/>
    <w:rsid w:val="00736366"/>
    <w:rsid w:val="00741119"/>
    <w:rsid w:val="00754622"/>
    <w:rsid w:val="00756240"/>
    <w:rsid w:val="00756C37"/>
    <w:rsid w:val="00765385"/>
    <w:rsid w:val="0076656B"/>
    <w:rsid w:val="007812FC"/>
    <w:rsid w:val="00781FD9"/>
    <w:rsid w:val="007911CC"/>
    <w:rsid w:val="00793425"/>
    <w:rsid w:val="007959F4"/>
    <w:rsid w:val="007B70D4"/>
    <w:rsid w:val="007C2B90"/>
    <w:rsid w:val="007D24E1"/>
    <w:rsid w:val="007D67A5"/>
    <w:rsid w:val="007E1D8D"/>
    <w:rsid w:val="007F54A7"/>
    <w:rsid w:val="0080205D"/>
    <w:rsid w:val="00811F6B"/>
    <w:rsid w:val="00816F10"/>
    <w:rsid w:val="00817199"/>
    <w:rsid w:val="00817771"/>
    <w:rsid w:val="0082424B"/>
    <w:rsid w:val="00824AB6"/>
    <w:rsid w:val="00827572"/>
    <w:rsid w:val="0083631E"/>
    <w:rsid w:val="0084047F"/>
    <w:rsid w:val="00844BE6"/>
    <w:rsid w:val="00844C01"/>
    <w:rsid w:val="00844FFD"/>
    <w:rsid w:val="0085500E"/>
    <w:rsid w:val="00855D37"/>
    <w:rsid w:val="00860BD8"/>
    <w:rsid w:val="00864AE9"/>
    <w:rsid w:val="00864C9E"/>
    <w:rsid w:val="00867423"/>
    <w:rsid w:val="00874C30"/>
    <w:rsid w:val="008877D3"/>
    <w:rsid w:val="008905B3"/>
    <w:rsid w:val="00892132"/>
    <w:rsid w:val="00892CDB"/>
    <w:rsid w:val="008A1BBC"/>
    <w:rsid w:val="008A2837"/>
    <w:rsid w:val="008A74E6"/>
    <w:rsid w:val="008A7F9C"/>
    <w:rsid w:val="008C5E12"/>
    <w:rsid w:val="008C728E"/>
    <w:rsid w:val="008D5927"/>
    <w:rsid w:val="008D7D10"/>
    <w:rsid w:val="008D7F79"/>
    <w:rsid w:val="008F2779"/>
    <w:rsid w:val="00900FFF"/>
    <w:rsid w:val="00913CFB"/>
    <w:rsid w:val="00916A95"/>
    <w:rsid w:val="009236A3"/>
    <w:rsid w:val="009260CA"/>
    <w:rsid w:val="009273E8"/>
    <w:rsid w:val="009355A0"/>
    <w:rsid w:val="009378F4"/>
    <w:rsid w:val="009425ED"/>
    <w:rsid w:val="0096067B"/>
    <w:rsid w:val="00970515"/>
    <w:rsid w:val="009721AA"/>
    <w:rsid w:val="0097514C"/>
    <w:rsid w:val="009850AC"/>
    <w:rsid w:val="00990FC6"/>
    <w:rsid w:val="009965BE"/>
    <w:rsid w:val="009A6C95"/>
    <w:rsid w:val="009B3B45"/>
    <w:rsid w:val="009B48F8"/>
    <w:rsid w:val="009B73F9"/>
    <w:rsid w:val="009C2B7D"/>
    <w:rsid w:val="009D04BE"/>
    <w:rsid w:val="009D16C9"/>
    <w:rsid w:val="009D35C3"/>
    <w:rsid w:val="009D58FD"/>
    <w:rsid w:val="009E5444"/>
    <w:rsid w:val="009E7290"/>
    <w:rsid w:val="00A00C7F"/>
    <w:rsid w:val="00A018C3"/>
    <w:rsid w:val="00A07C64"/>
    <w:rsid w:val="00A10AE1"/>
    <w:rsid w:val="00A1117A"/>
    <w:rsid w:val="00A11F96"/>
    <w:rsid w:val="00A12021"/>
    <w:rsid w:val="00A130B9"/>
    <w:rsid w:val="00A15493"/>
    <w:rsid w:val="00A17ECD"/>
    <w:rsid w:val="00A21736"/>
    <w:rsid w:val="00A37DC9"/>
    <w:rsid w:val="00A43B29"/>
    <w:rsid w:val="00A45515"/>
    <w:rsid w:val="00A57773"/>
    <w:rsid w:val="00A6617C"/>
    <w:rsid w:val="00A847C3"/>
    <w:rsid w:val="00A860CB"/>
    <w:rsid w:val="00A908D0"/>
    <w:rsid w:val="00A93232"/>
    <w:rsid w:val="00AB5A34"/>
    <w:rsid w:val="00AB6E38"/>
    <w:rsid w:val="00AC0FB2"/>
    <w:rsid w:val="00AC15FE"/>
    <w:rsid w:val="00AC1C58"/>
    <w:rsid w:val="00AC2717"/>
    <w:rsid w:val="00AC296A"/>
    <w:rsid w:val="00AC544B"/>
    <w:rsid w:val="00AE343D"/>
    <w:rsid w:val="00AF5A05"/>
    <w:rsid w:val="00AF6EEE"/>
    <w:rsid w:val="00B02C7E"/>
    <w:rsid w:val="00B1415B"/>
    <w:rsid w:val="00B165C3"/>
    <w:rsid w:val="00B20720"/>
    <w:rsid w:val="00B22000"/>
    <w:rsid w:val="00B2764E"/>
    <w:rsid w:val="00B30075"/>
    <w:rsid w:val="00B32859"/>
    <w:rsid w:val="00B34727"/>
    <w:rsid w:val="00B34E25"/>
    <w:rsid w:val="00B40109"/>
    <w:rsid w:val="00B4759C"/>
    <w:rsid w:val="00B54A9A"/>
    <w:rsid w:val="00B55D78"/>
    <w:rsid w:val="00B805A5"/>
    <w:rsid w:val="00B9001E"/>
    <w:rsid w:val="00B921D3"/>
    <w:rsid w:val="00BA031C"/>
    <w:rsid w:val="00BB0D23"/>
    <w:rsid w:val="00BB0F37"/>
    <w:rsid w:val="00BC431C"/>
    <w:rsid w:val="00BC708D"/>
    <w:rsid w:val="00BE20A5"/>
    <w:rsid w:val="00BF0ADE"/>
    <w:rsid w:val="00BF1C52"/>
    <w:rsid w:val="00BF29B6"/>
    <w:rsid w:val="00BF29CA"/>
    <w:rsid w:val="00BF2AE6"/>
    <w:rsid w:val="00BF2D93"/>
    <w:rsid w:val="00BF476F"/>
    <w:rsid w:val="00C058B5"/>
    <w:rsid w:val="00C05C8B"/>
    <w:rsid w:val="00C260AB"/>
    <w:rsid w:val="00C3184A"/>
    <w:rsid w:val="00C3502E"/>
    <w:rsid w:val="00C36891"/>
    <w:rsid w:val="00C408FF"/>
    <w:rsid w:val="00C40D91"/>
    <w:rsid w:val="00C40F34"/>
    <w:rsid w:val="00C52578"/>
    <w:rsid w:val="00C52C1E"/>
    <w:rsid w:val="00C61271"/>
    <w:rsid w:val="00C61C7A"/>
    <w:rsid w:val="00C820AA"/>
    <w:rsid w:val="00C90C00"/>
    <w:rsid w:val="00C9443F"/>
    <w:rsid w:val="00CB1C67"/>
    <w:rsid w:val="00CB2D33"/>
    <w:rsid w:val="00CB3C34"/>
    <w:rsid w:val="00CB6BAA"/>
    <w:rsid w:val="00CC201A"/>
    <w:rsid w:val="00CC267E"/>
    <w:rsid w:val="00CC3290"/>
    <w:rsid w:val="00CD30A7"/>
    <w:rsid w:val="00CD5F1D"/>
    <w:rsid w:val="00CD739C"/>
    <w:rsid w:val="00CD73C4"/>
    <w:rsid w:val="00CE4A1D"/>
    <w:rsid w:val="00CF0391"/>
    <w:rsid w:val="00CF341D"/>
    <w:rsid w:val="00CF5264"/>
    <w:rsid w:val="00D0499D"/>
    <w:rsid w:val="00D1144E"/>
    <w:rsid w:val="00D12AFC"/>
    <w:rsid w:val="00D26DC6"/>
    <w:rsid w:val="00D453A8"/>
    <w:rsid w:val="00D543AC"/>
    <w:rsid w:val="00D55628"/>
    <w:rsid w:val="00D63496"/>
    <w:rsid w:val="00D64473"/>
    <w:rsid w:val="00D67873"/>
    <w:rsid w:val="00D777DD"/>
    <w:rsid w:val="00D901A2"/>
    <w:rsid w:val="00D92FCE"/>
    <w:rsid w:val="00D93FC6"/>
    <w:rsid w:val="00DA011C"/>
    <w:rsid w:val="00DA4DF8"/>
    <w:rsid w:val="00DA7457"/>
    <w:rsid w:val="00DB28EB"/>
    <w:rsid w:val="00DB428F"/>
    <w:rsid w:val="00DB4FB0"/>
    <w:rsid w:val="00DC6310"/>
    <w:rsid w:val="00DD0895"/>
    <w:rsid w:val="00DD19D0"/>
    <w:rsid w:val="00DD4C51"/>
    <w:rsid w:val="00DE01CD"/>
    <w:rsid w:val="00DE026F"/>
    <w:rsid w:val="00DE5852"/>
    <w:rsid w:val="00DF383B"/>
    <w:rsid w:val="00DF6531"/>
    <w:rsid w:val="00DF74B8"/>
    <w:rsid w:val="00E0051D"/>
    <w:rsid w:val="00E34377"/>
    <w:rsid w:val="00E34B0F"/>
    <w:rsid w:val="00E356AB"/>
    <w:rsid w:val="00E44613"/>
    <w:rsid w:val="00E57825"/>
    <w:rsid w:val="00E6155C"/>
    <w:rsid w:val="00E67189"/>
    <w:rsid w:val="00E76EF7"/>
    <w:rsid w:val="00E8557B"/>
    <w:rsid w:val="00E86D70"/>
    <w:rsid w:val="00E90DB5"/>
    <w:rsid w:val="00E95220"/>
    <w:rsid w:val="00E95F8E"/>
    <w:rsid w:val="00E96D8C"/>
    <w:rsid w:val="00E96F96"/>
    <w:rsid w:val="00EA27A2"/>
    <w:rsid w:val="00EA7428"/>
    <w:rsid w:val="00EB237A"/>
    <w:rsid w:val="00EC3EE8"/>
    <w:rsid w:val="00EC67EA"/>
    <w:rsid w:val="00EE2310"/>
    <w:rsid w:val="00EF1252"/>
    <w:rsid w:val="00EF1BEF"/>
    <w:rsid w:val="00F0009A"/>
    <w:rsid w:val="00F10070"/>
    <w:rsid w:val="00F27963"/>
    <w:rsid w:val="00F34017"/>
    <w:rsid w:val="00F3701A"/>
    <w:rsid w:val="00F63EEA"/>
    <w:rsid w:val="00F67E0F"/>
    <w:rsid w:val="00F76F7E"/>
    <w:rsid w:val="00F807D7"/>
    <w:rsid w:val="00F90CFB"/>
    <w:rsid w:val="00F930F0"/>
    <w:rsid w:val="00F93F9D"/>
    <w:rsid w:val="00FA519D"/>
    <w:rsid w:val="00FA6786"/>
    <w:rsid w:val="00FB02F4"/>
    <w:rsid w:val="00FB06E3"/>
    <w:rsid w:val="00FC048A"/>
    <w:rsid w:val="00FC43BA"/>
    <w:rsid w:val="00FC7603"/>
    <w:rsid w:val="00FC7FC8"/>
    <w:rsid w:val="00FD403B"/>
    <w:rsid w:val="00FD732B"/>
    <w:rsid w:val="00FE1BA6"/>
    <w:rsid w:val="00FE46C2"/>
    <w:rsid w:val="00FE4DA1"/>
    <w:rsid w:val="00FF7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AB789"/>
  <w15:docId w15:val="{A516DDC0-20A6-4DCA-91F3-1A2DD2E76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4">
    <w:name w:val="heading 4"/>
    <w:basedOn w:val="Normln"/>
    <w:next w:val="Normln"/>
    <w:link w:val="Nadpis4Char"/>
    <w:qFormat/>
    <w:rsid w:val="00C3184A"/>
    <w:pPr>
      <w:keepNext/>
      <w:spacing w:after="0" w:line="240" w:lineRule="auto"/>
      <w:ind w:right="-877"/>
      <w:jc w:val="right"/>
      <w:outlineLvl w:val="3"/>
    </w:pPr>
    <w:rPr>
      <w:rFonts w:ascii="Arial" w:eastAsia="Times New Roman" w:hAnsi="Arial" w:cs="Times New Roman"/>
      <w:b/>
      <w:bCs/>
      <w:color w:val="003366"/>
      <w:szCs w:val="24"/>
      <w:lang w:val="pl-PL" w:eastAsia="de-D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character" w:customStyle="1" w:styleId="Nadpis4Char">
    <w:name w:val="Nadpis 4 Char"/>
    <w:basedOn w:val="Standardnpsmoodstavce"/>
    <w:link w:val="Nadpis4"/>
    <w:rsid w:val="00C3184A"/>
    <w:rPr>
      <w:rFonts w:ascii="Arial" w:eastAsia="Times New Roman" w:hAnsi="Arial" w:cs="Times New Roman"/>
      <w:b/>
      <w:bCs/>
      <w:color w:val="003366"/>
      <w:szCs w:val="24"/>
      <w:lang w:val="pl-PL" w:eastAsia="de-DE"/>
    </w:rPr>
  </w:style>
  <w:style w:type="character" w:styleId="Hypertextovodkaz">
    <w:name w:val="Hyperlink"/>
    <w:basedOn w:val="Standardnpsmoodstavce"/>
    <w:uiPriority w:val="99"/>
    <w:unhideWhenUsed/>
    <w:rsid w:val="009260CA"/>
    <w:rPr>
      <w:color w:val="0000FF" w:themeColor="hyperlink"/>
      <w:u w:val="single"/>
    </w:rPr>
  </w:style>
  <w:style w:type="character" w:styleId="Odkaznakoment">
    <w:name w:val="annotation reference"/>
    <w:basedOn w:val="Standardnpsmoodstavce"/>
    <w:uiPriority w:val="99"/>
    <w:semiHidden/>
    <w:unhideWhenUsed/>
    <w:rsid w:val="000372A4"/>
    <w:rPr>
      <w:sz w:val="16"/>
      <w:szCs w:val="16"/>
    </w:rPr>
  </w:style>
  <w:style w:type="paragraph" w:styleId="Textkomente">
    <w:name w:val="annotation text"/>
    <w:basedOn w:val="Normln"/>
    <w:link w:val="TextkomenteChar"/>
    <w:uiPriority w:val="99"/>
    <w:semiHidden/>
    <w:unhideWhenUsed/>
    <w:rsid w:val="000372A4"/>
    <w:pPr>
      <w:spacing w:line="240" w:lineRule="auto"/>
    </w:pPr>
    <w:rPr>
      <w:sz w:val="20"/>
      <w:szCs w:val="20"/>
    </w:rPr>
  </w:style>
  <w:style w:type="character" w:customStyle="1" w:styleId="TextkomenteChar">
    <w:name w:val="Text komentáře Char"/>
    <w:basedOn w:val="Standardnpsmoodstavce"/>
    <w:link w:val="Textkomente"/>
    <w:uiPriority w:val="99"/>
    <w:semiHidden/>
    <w:rsid w:val="000372A4"/>
    <w:rPr>
      <w:sz w:val="20"/>
      <w:szCs w:val="20"/>
    </w:rPr>
  </w:style>
  <w:style w:type="paragraph" w:styleId="Pedmtkomente">
    <w:name w:val="annotation subject"/>
    <w:basedOn w:val="Textkomente"/>
    <w:next w:val="Textkomente"/>
    <w:link w:val="PedmtkomenteChar"/>
    <w:uiPriority w:val="99"/>
    <w:semiHidden/>
    <w:unhideWhenUsed/>
    <w:rsid w:val="000372A4"/>
    <w:rPr>
      <w:b/>
      <w:bCs/>
    </w:rPr>
  </w:style>
  <w:style w:type="character" w:customStyle="1" w:styleId="PedmtkomenteChar">
    <w:name w:val="Předmět komentáře Char"/>
    <w:basedOn w:val="TextkomenteChar"/>
    <w:link w:val="Pedmtkomente"/>
    <w:uiPriority w:val="99"/>
    <w:semiHidden/>
    <w:rsid w:val="000372A4"/>
    <w:rPr>
      <w:b/>
      <w:bCs/>
      <w:sz w:val="20"/>
      <w:szCs w:val="20"/>
    </w:rPr>
  </w:style>
  <w:style w:type="table" w:styleId="Mkatabulky">
    <w:name w:val="Table Grid"/>
    <w:basedOn w:val="Normlntabulka"/>
    <w:uiPriority w:val="39"/>
    <w:rsid w:val="00AB5A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705100"/>
    <w:pPr>
      <w:ind w:left="720"/>
      <w:contextualSpacing/>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e.speigner@cargo-partne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rgo-partn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3E0B64-7FF4-49B9-B9BE-D89B0CF7ED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817</Words>
  <Characters>4827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cargo-partner</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Salem</dc:creator>
  <cp:lastModifiedBy>420602725471</cp:lastModifiedBy>
  <cp:revision>3</cp:revision>
  <cp:lastPrinted>2018-06-12T12:02:00Z</cp:lastPrinted>
  <dcterms:created xsi:type="dcterms:W3CDTF">2021-03-19T16:44:00Z</dcterms:created>
  <dcterms:modified xsi:type="dcterms:W3CDTF">2021-03-19T16:47:00Z</dcterms:modified>
</cp:coreProperties>
</file>