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0B7" w:rsidRPr="00234417" w:rsidRDefault="00CD76B5">
      <w:pPr>
        <w:rPr>
          <w:sz w:val="32"/>
          <w:szCs w:val="32"/>
        </w:rPr>
      </w:pPr>
      <w:r w:rsidRPr="00234417">
        <w:rPr>
          <w:sz w:val="32"/>
          <w:szCs w:val="32"/>
        </w:rPr>
        <w:t>Investujte čas v karanténě efektivně: vysázejte si bylinky do jídel i do drinků</w:t>
      </w:r>
    </w:p>
    <w:p w:rsidR="00234417" w:rsidRPr="00234417" w:rsidRDefault="00234417">
      <w:pPr>
        <w:rPr>
          <w:sz w:val="24"/>
        </w:rPr>
      </w:pPr>
      <w:r w:rsidRPr="00234417">
        <w:rPr>
          <w:sz w:val="24"/>
        </w:rPr>
        <w:t xml:space="preserve">Praha 4. dubna 2020 </w:t>
      </w:r>
    </w:p>
    <w:p w:rsidR="00CD76B5" w:rsidRDefault="00CD76B5">
      <w:pPr>
        <w:rPr>
          <w:b/>
        </w:rPr>
      </w:pPr>
      <w:r w:rsidRPr="00CA7276">
        <w:rPr>
          <w:b/>
        </w:rPr>
        <w:t xml:space="preserve">Možná nejste zdatný pěstitel, ale právě teď je ideální chvíle se jím stát. Řada lidí tráví vlivem </w:t>
      </w:r>
      <w:r w:rsidR="00095F7A">
        <w:rPr>
          <w:b/>
        </w:rPr>
        <w:t xml:space="preserve">řady </w:t>
      </w:r>
      <w:r w:rsidRPr="00CA7276">
        <w:rPr>
          <w:b/>
        </w:rPr>
        <w:t>o</w:t>
      </w:r>
      <w:r w:rsidR="00095F7A">
        <w:rPr>
          <w:b/>
        </w:rPr>
        <w:t xml:space="preserve">mezení spoustu času mezi čtyřmi </w:t>
      </w:r>
      <w:r w:rsidRPr="00CA7276">
        <w:rPr>
          <w:b/>
        </w:rPr>
        <w:t>stěnami a neví, co s</w:t>
      </w:r>
      <w:r w:rsidR="00D1575C" w:rsidRPr="00CA7276">
        <w:rPr>
          <w:b/>
        </w:rPr>
        <w:t> </w:t>
      </w:r>
      <w:r w:rsidRPr="00CA7276">
        <w:rPr>
          <w:b/>
        </w:rPr>
        <w:t>voln</w:t>
      </w:r>
      <w:r w:rsidR="00D1575C" w:rsidRPr="00CA7276">
        <w:rPr>
          <w:b/>
        </w:rPr>
        <w:t>ým časem</w:t>
      </w:r>
      <w:r w:rsidRPr="00CA7276">
        <w:rPr>
          <w:b/>
        </w:rPr>
        <w:t>. Objednejte si květináče, semínka a pusťte se do uklidňující činnosti, která odvede vaše myšlenky od negativní atmosféry a povzbudí vaše těšení na lepší časy.</w:t>
      </w:r>
      <w:r w:rsidR="00D1575C" w:rsidRPr="00CA7276">
        <w:rPr>
          <w:b/>
        </w:rPr>
        <w:t xml:space="preserve"> Zasaďte si voňav</w:t>
      </w:r>
      <w:r w:rsidR="00D13913" w:rsidRPr="00CA7276">
        <w:rPr>
          <w:b/>
        </w:rPr>
        <w:t xml:space="preserve">é bylinky, které se ovoní vaše jídla, dezerty i koktejly. </w:t>
      </w:r>
    </w:p>
    <w:p w:rsidR="00095F7A" w:rsidRPr="00095F7A" w:rsidRDefault="00095F7A">
      <w:r>
        <w:t xml:space="preserve">Sázení bylinek není tak náročné oproti zelenině a ovoci. Jejich pěstování je nenáročné jak na čas, tak na vybavení, a přesto vám budou dělat radost po celou sezónu. Až se konečně dočkáme svobodného pohybu, setkávání s přáteli a </w:t>
      </w:r>
      <w:proofErr w:type="spellStart"/>
      <w:r>
        <w:t>grilovaček</w:t>
      </w:r>
      <w:proofErr w:type="spellEnd"/>
      <w:r>
        <w:t>, využijete čerstvé bylinky naplno. Budou se hodit jak do salátů, pomazánek a grilování, tak i k přípravě dezertů a osvěžujících drinků.</w:t>
      </w:r>
    </w:p>
    <w:p w:rsidR="00D13913" w:rsidRPr="009B3965" w:rsidRDefault="00D13913">
      <w:pPr>
        <w:rPr>
          <w:b/>
        </w:rPr>
      </w:pPr>
      <w:r w:rsidRPr="009B3965">
        <w:rPr>
          <w:b/>
        </w:rPr>
        <w:t>Jak je sázet?</w:t>
      </w:r>
    </w:p>
    <w:p w:rsidR="00D13913" w:rsidRDefault="00D13913">
      <w:r>
        <w:t>K vysazení bylinek vám jednoduše postačí květináč nebo truhlík a univerzální zemina. Prodávají se i některé substráty vhodné přímo pro bylinky. Semínka vsypávejte po dvou s</w:t>
      </w:r>
      <w:r w:rsidR="005C2940">
        <w:t> </w:t>
      </w:r>
      <w:r>
        <w:t>rozestupy</w:t>
      </w:r>
      <w:r w:rsidR="005C2940">
        <w:t xml:space="preserve"> mezi sebou</w:t>
      </w:r>
      <w:r>
        <w:t>, aby vám do sebe</w:t>
      </w:r>
      <w:r w:rsidR="005C2940">
        <w:t xml:space="preserve"> rostlinky</w:t>
      </w:r>
      <w:r>
        <w:t xml:space="preserve"> později nevrůstaly. Lehce pokropte vodou a pravidelně zalívejte.</w:t>
      </w:r>
    </w:p>
    <w:p w:rsidR="00D13913" w:rsidRDefault="00D13913">
      <w:r>
        <w:t xml:space="preserve">Druhá možnost je nakoupit si vzrostlé rostlinky, které můžete přesazovat do větších květináčů společně, ale nejlépe vždy ve skupině s těmi, které vyžadují stejnou závlahu a sluneční svit. </w:t>
      </w:r>
    </w:p>
    <w:p w:rsidR="009B3965" w:rsidRPr="009B3965" w:rsidRDefault="009B3965">
      <w:pPr>
        <w:rPr>
          <w:b/>
        </w:rPr>
      </w:pPr>
      <w:r w:rsidRPr="009B3965">
        <w:rPr>
          <w:b/>
        </w:rPr>
        <w:t>Kdy je sázet?</w:t>
      </w:r>
    </w:p>
    <w:p w:rsidR="009B3965" w:rsidRDefault="009B3965">
      <w:r>
        <w:t xml:space="preserve">Pro bylinky není prakticky špatná doba k sázení, pokud pěstujete rostlinky doma na parapetu. V případě, že se budete snažit bylinky vsadit do zahrádky, nechte semínka vyklíčit kolem března až dubna na teplém místě a poté je v květnu až červnu můžete vsadit ven. </w:t>
      </w:r>
    </w:p>
    <w:p w:rsidR="00D13913" w:rsidRPr="009B3965" w:rsidRDefault="00D13913">
      <w:pPr>
        <w:rPr>
          <w:b/>
        </w:rPr>
      </w:pPr>
      <w:r w:rsidRPr="009B3965">
        <w:rPr>
          <w:b/>
        </w:rPr>
        <w:t xml:space="preserve">Co sázet? </w:t>
      </w:r>
    </w:p>
    <w:p w:rsidR="00D13913" w:rsidRPr="009B3965" w:rsidRDefault="00D13913">
      <w:pPr>
        <w:rPr>
          <w:b/>
          <w:u w:val="single"/>
        </w:rPr>
      </w:pPr>
      <w:r w:rsidRPr="009B3965">
        <w:rPr>
          <w:b/>
          <w:u w:val="single"/>
        </w:rPr>
        <w:t>Máta</w:t>
      </w:r>
    </w:p>
    <w:p w:rsidR="00D13913" w:rsidRDefault="009B3965">
      <w:r>
        <w:rPr>
          <w:b/>
          <w:noProof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3095625</wp:posOffset>
            </wp:positionH>
            <wp:positionV relativeFrom="margin">
              <wp:posOffset>6477635</wp:posOffset>
            </wp:positionV>
            <wp:extent cx="2585720" cy="1939290"/>
            <wp:effectExtent l="0" t="0" r="5080" b="381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Bavorák_lahev_šířk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913">
        <w:t>Jednou z nejoblíbenějších bylinek je máta, jejíž vonné esence příjemně doplní koktejly i dezerty. Z čerstvé máty si připravíte osvěžující čaj a příjemně ovoní karafu s vodou a citrusy. S citrusy se skvěle pojí i v míchaných drincích, jako je například Fernet Stock Bavorák anebo některé příchutě</w:t>
      </w:r>
      <w:r w:rsidR="005C2940">
        <w:t xml:space="preserve"> drinku</w:t>
      </w:r>
      <w:r w:rsidR="00D13913">
        <w:t xml:space="preserve"> vodka </w:t>
      </w:r>
      <w:proofErr w:type="spellStart"/>
      <w:r w:rsidR="00D13913">
        <w:t>lemonade</w:t>
      </w:r>
      <w:proofErr w:type="spellEnd"/>
      <w:r w:rsidR="00D13913">
        <w:t xml:space="preserve">. Máta dodá svěžest ovocným dezertům a zajímavá kombinace </w:t>
      </w:r>
      <w:r w:rsidR="005C2940">
        <w:t>vzniká</w:t>
      </w:r>
      <w:r w:rsidR="00D13913">
        <w:t xml:space="preserve"> i s čokoládou. Mátu můžete přimíchat do sorbetů </w:t>
      </w:r>
      <w:r>
        <w:t xml:space="preserve">nebo ovocných zmrzlin. Ve slaných kombinacích ji </w:t>
      </w:r>
      <w:r w:rsidR="005C2940">
        <w:t>použijte</w:t>
      </w:r>
      <w:r>
        <w:t xml:space="preserve"> třeba ve spojení s okurkou a jogurtem anebo s jehněčím masem. </w:t>
      </w:r>
    </w:p>
    <w:p w:rsidR="009B3965" w:rsidRDefault="009B3965">
      <w:r>
        <w:lastRenderedPageBreak/>
        <w:t>Existuje spousta druhů máty, které mají trochu jiné aroma. V dnešní době tak není problém narazit například na mátu čokoládovou, jahodovou, citronovou a další.</w:t>
      </w:r>
    </w:p>
    <w:p w:rsidR="009B3965" w:rsidRPr="00DE3DC5" w:rsidRDefault="009B3965" w:rsidP="009B3965">
      <w:pPr>
        <w:rPr>
          <w:b/>
        </w:rPr>
      </w:pPr>
      <w:proofErr w:type="spellStart"/>
      <w:r w:rsidRPr="00DE3DC5">
        <w:rPr>
          <w:b/>
        </w:rPr>
        <w:t>Amundsen</w:t>
      </w:r>
      <w:proofErr w:type="spellEnd"/>
      <w:r w:rsidRPr="00DE3DC5">
        <w:rPr>
          <w:b/>
        </w:rPr>
        <w:t xml:space="preserve"> </w:t>
      </w:r>
      <w:proofErr w:type="spellStart"/>
      <w:r w:rsidRPr="00DE3DC5">
        <w:rPr>
          <w:b/>
        </w:rPr>
        <w:t>Lemonade</w:t>
      </w:r>
      <w:proofErr w:type="spellEnd"/>
    </w:p>
    <w:p w:rsidR="009B3965" w:rsidRDefault="009B3965" w:rsidP="009B3965">
      <w:pPr>
        <w:rPr>
          <w:b/>
          <w:i/>
        </w:rPr>
      </w:pPr>
      <w:r w:rsidRPr="00523BEC">
        <w:rPr>
          <w:b/>
          <w:i/>
        </w:rPr>
        <w:t>Sklenici naplňte ledem. Zalijte trochou oblíbeného sirupu a panákem vodky A</w:t>
      </w:r>
      <w:r w:rsidR="005C2940">
        <w:rPr>
          <w:b/>
          <w:i/>
        </w:rPr>
        <w:t>mundsen. Do</w:t>
      </w:r>
      <w:r w:rsidRPr="00523BEC">
        <w:rPr>
          <w:b/>
          <w:i/>
        </w:rPr>
        <w:t>lijte sodou a přidejte kousky ovoce a snítku bylinek. Můžete zkusit zajímavou kombinaci s okur</w:t>
      </w:r>
      <w:r>
        <w:rPr>
          <w:b/>
          <w:i/>
        </w:rPr>
        <w:t>kou a rozmarýnem nebo tymiánem.</w:t>
      </w:r>
    </w:p>
    <w:p w:rsidR="009B3965" w:rsidRPr="009B3965" w:rsidRDefault="009B3965" w:rsidP="009B3965">
      <w:pPr>
        <w:rPr>
          <w:b/>
          <w:i/>
        </w:rPr>
      </w:pPr>
    </w:p>
    <w:p w:rsidR="009B3965" w:rsidRPr="009B3965" w:rsidRDefault="005C2940" w:rsidP="009B3965">
      <w:pPr>
        <w:rPr>
          <w:b/>
          <w:u w:val="single"/>
        </w:rPr>
      </w:pPr>
      <w:r>
        <w:rPr>
          <w:b/>
          <w:noProof/>
          <w:lang w:eastAsia="cs-CZ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3062605</wp:posOffset>
            </wp:positionH>
            <wp:positionV relativeFrom="margin">
              <wp:posOffset>1163320</wp:posOffset>
            </wp:positionV>
            <wp:extent cx="2585720" cy="1723390"/>
            <wp:effectExtent l="0" t="0" r="508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Bavorák_lahev_šířk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172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3965" w:rsidRPr="009B3965">
        <w:rPr>
          <w:b/>
          <w:u w:val="single"/>
        </w:rPr>
        <w:t>Bazalka</w:t>
      </w:r>
    </w:p>
    <w:p w:rsidR="009B3965" w:rsidRDefault="009B3965" w:rsidP="009B3965">
      <w:r>
        <w:t>Bylinka, bez které bychom si nedokázali představit italskou kuchyni</w:t>
      </w:r>
      <w:r w:rsidR="008D2317">
        <w:t>. B</w:t>
      </w:r>
      <w:r>
        <w:t xml:space="preserve">azalka je zkrátka nepostradatelnou součástí těstovin, salátů i masových pokrmů. Její aroma se kupodivu </w:t>
      </w:r>
      <w:r w:rsidR="008D2317">
        <w:t xml:space="preserve">příjemně pojí i ve sladkých kombinacích, a to zejména s jahodami. Do míchaných drinků lze použít nejlépe pro doplnění lehce nahořklé chuti, jako v případě Fernet </w:t>
      </w:r>
      <w:proofErr w:type="spellStart"/>
      <w:r w:rsidR="008D2317">
        <w:t>Stock</w:t>
      </w:r>
      <w:proofErr w:type="spellEnd"/>
      <w:r w:rsidR="008D2317">
        <w:t xml:space="preserve"> </w:t>
      </w:r>
      <w:proofErr w:type="spellStart"/>
      <w:r w:rsidR="008D2317">
        <w:t>Spritz</w:t>
      </w:r>
      <w:proofErr w:type="spellEnd"/>
      <w:r w:rsidR="008D2317">
        <w:t>.</w:t>
      </w:r>
    </w:p>
    <w:p w:rsidR="008D2317" w:rsidRPr="004F2371" w:rsidRDefault="008D2317" w:rsidP="008D2317">
      <w:pPr>
        <w:rPr>
          <w:b/>
        </w:rPr>
      </w:pPr>
      <w:r w:rsidRPr="004F2371">
        <w:rPr>
          <w:b/>
        </w:rPr>
        <w:t xml:space="preserve">Fernet </w:t>
      </w:r>
      <w:proofErr w:type="spellStart"/>
      <w:r w:rsidRPr="004F2371">
        <w:rPr>
          <w:b/>
        </w:rPr>
        <w:t>Stock</w:t>
      </w:r>
      <w:proofErr w:type="spellEnd"/>
      <w:r w:rsidRPr="004F2371">
        <w:rPr>
          <w:b/>
        </w:rPr>
        <w:t xml:space="preserve"> </w:t>
      </w:r>
      <w:proofErr w:type="spellStart"/>
      <w:r w:rsidRPr="004F2371">
        <w:rPr>
          <w:b/>
        </w:rPr>
        <w:t>Spritz</w:t>
      </w:r>
      <w:proofErr w:type="spellEnd"/>
    </w:p>
    <w:p w:rsidR="008D2317" w:rsidRDefault="008D2317" w:rsidP="008D2317">
      <w:r>
        <w:t xml:space="preserve">Kdo by neznal legendární Fernet Stock Bavorák?! Jeho </w:t>
      </w:r>
      <w:proofErr w:type="spellStart"/>
      <w:r>
        <w:t>upgradovaná</w:t>
      </w:r>
      <w:proofErr w:type="spellEnd"/>
      <w:r>
        <w:t xml:space="preserve"> verze povznáší drink o ještě vyšší </w:t>
      </w:r>
      <w:proofErr w:type="spellStart"/>
      <w:r>
        <w:t>level</w:t>
      </w:r>
      <w:proofErr w:type="spellEnd"/>
      <w:r>
        <w:t xml:space="preserve">. Neotřelá kombinace nejoblíbenějšího </w:t>
      </w:r>
      <w:proofErr w:type="spellStart"/>
      <w:r>
        <w:t>hořkobylinného</w:t>
      </w:r>
      <w:proofErr w:type="spellEnd"/>
      <w:r>
        <w:t xml:space="preserve"> likéru v Česku s </w:t>
      </w:r>
      <w:proofErr w:type="spellStart"/>
      <w:r>
        <w:t>Vienou</w:t>
      </w:r>
      <w:proofErr w:type="spellEnd"/>
      <w:r>
        <w:t xml:space="preserve"> je ideální volbou pro různé události. </w:t>
      </w:r>
    </w:p>
    <w:p w:rsidR="008D2317" w:rsidRDefault="008D2317" w:rsidP="008D2317">
      <w:r w:rsidRPr="002D380F">
        <w:rPr>
          <w:b/>
          <w:i/>
        </w:rPr>
        <w:t xml:space="preserve">Vinnou sklenici naplňte ledem, zalijte </w:t>
      </w:r>
      <w:proofErr w:type="spellStart"/>
      <w:r>
        <w:rPr>
          <w:b/>
          <w:i/>
        </w:rPr>
        <w:t>Vineou</w:t>
      </w:r>
      <w:proofErr w:type="spellEnd"/>
      <w:r>
        <w:rPr>
          <w:b/>
          <w:i/>
        </w:rPr>
        <w:t xml:space="preserve"> nebo bezinkovou limonádou a střikem vody. Doplňte panákem Fernet Stock Citrus. Ozdobte plátkem citronu a bazalkou, případně mátou.</w:t>
      </w:r>
    </w:p>
    <w:p w:rsidR="009B3965" w:rsidRDefault="009B3965"/>
    <w:p w:rsidR="00CD76B5" w:rsidRPr="00D97711" w:rsidRDefault="008D2317">
      <w:pPr>
        <w:rPr>
          <w:b/>
          <w:u w:val="single"/>
        </w:rPr>
      </w:pPr>
      <w:r w:rsidRPr="00D97711">
        <w:rPr>
          <w:b/>
          <w:u w:val="single"/>
        </w:rPr>
        <w:t xml:space="preserve">Oregano </w:t>
      </w:r>
    </w:p>
    <w:p w:rsidR="00D97711" w:rsidRDefault="008D2317">
      <w:r>
        <w:t>Další bylinka, kterou mají v oblibě Italové, ale také Řekové. Oregano má příjemné aroma hodící se do masových</w:t>
      </w:r>
      <w:r w:rsidR="00D97711">
        <w:t>, rybím</w:t>
      </w:r>
      <w:r>
        <w:t xml:space="preserve"> i zeleninových pokrmů. Oregano skvěle chutná v jogurtových dresincích a marinádách na maso. Spolu s česnekem </w:t>
      </w:r>
      <w:r w:rsidR="00D97711">
        <w:t xml:space="preserve">ochutí perfektně mletá masa anebo luštěninové pokrmy. </w:t>
      </w:r>
      <w:r>
        <w:t xml:space="preserve">V zeleninových pokrmech </w:t>
      </w:r>
      <w:r w:rsidR="00D97711">
        <w:t>ladí s lilkem, rajčaty, okurkami a cuketou. V míchaných drincích se s ním nesetkáte často, přesto může příjemně ovonět long drinky s příchutí okurek a citronu.</w:t>
      </w:r>
    </w:p>
    <w:p w:rsidR="00D97711" w:rsidRDefault="00D97711"/>
    <w:p w:rsidR="00D97711" w:rsidRPr="00D97711" w:rsidRDefault="00D97711">
      <w:pPr>
        <w:rPr>
          <w:b/>
          <w:u w:val="single"/>
        </w:rPr>
      </w:pPr>
      <w:r w:rsidRPr="00D97711">
        <w:rPr>
          <w:b/>
          <w:u w:val="single"/>
        </w:rPr>
        <w:t>Tymián</w:t>
      </w:r>
    </w:p>
    <w:p w:rsidR="00D97711" w:rsidRDefault="00D97711">
      <w:r>
        <w:t xml:space="preserve">Tymián je velice univerzální bylinka, která skvěle vyniká sama osobě i v kořenících směsích. A to jak jemnějších, ve spojení s dalšími bylinkami, anebo v kořenitějších, ve spojení například s římským kmínem a pepřem. Jeho pronikavá chuť pozvedne omáčky i dresinky. Do drinků se hodí podobně jako oregano – v kombinaci s okurkou a citrusy. </w:t>
      </w:r>
    </w:p>
    <w:p w:rsidR="00D97711" w:rsidRDefault="00D97711"/>
    <w:p w:rsidR="00D97711" w:rsidRPr="00D97711" w:rsidRDefault="00D97711">
      <w:pPr>
        <w:rPr>
          <w:b/>
        </w:rPr>
      </w:pPr>
      <w:r w:rsidRPr="00D97711">
        <w:rPr>
          <w:b/>
        </w:rPr>
        <w:lastRenderedPageBreak/>
        <w:t>Rozmarýn</w:t>
      </w:r>
    </w:p>
    <w:p w:rsidR="00CA7276" w:rsidRDefault="00D97711">
      <w:r>
        <w:t xml:space="preserve">Bylinka středomoří, která v sobě nese silné vonné silice, je skvělým doplňkem masa. Rozmarýnovou snítku můžete použít k potírání masa při grilování – stačí namáčet v dobrém oleji a potírat jím maso nebo ryby. Na tužší stonky můžete napíchat kousky masa a rožnit pozvolna na grilu, do masa se tak uvolní vůně rozmarýnu.  Snítky rozmarýnu příjemně ovoní masové pečeně a omáčky k hovězímu masu. Pokud přidáváte rozmarýn do jídla nakrájený, dejte si záležet, aby byly kousky opravdu jemné, protože pevné jehličky s výrazným </w:t>
      </w:r>
      <w:proofErr w:type="gramStart"/>
      <w:r>
        <w:t>aroma</w:t>
      </w:r>
      <w:proofErr w:type="gramEnd"/>
      <w:r>
        <w:t xml:space="preserve"> mohou ve větších kouscích způsobit nahořklost.  V drincích hraje perfektně s</w:t>
      </w:r>
      <w:r w:rsidR="00CA7276">
        <w:t> okurkou a perfektně doplní gin s </w:t>
      </w:r>
      <w:proofErr w:type="spellStart"/>
      <w:r w:rsidR="00CA7276">
        <w:t>tonicem</w:t>
      </w:r>
      <w:proofErr w:type="spellEnd"/>
      <w:r w:rsidR="00CA7276">
        <w:t>.</w:t>
      </w:r>
    </w:p>
    <w:p w:rsidR="00CA7276" w:rsidRDefault="00CA7276"/>
    <w:p w:rsidR="00D97711" w:rsidRPr="00CA7276" w:rsidRDefault="00CA7276">
      <w:pPr>
        <w:rPr>
          <w:b/>
        </w:rPr>
      </w:pPr>
      <w:proofErr w:type="spellStart"/>
      <w:r w:rsidRPr="00CA7276">
        <w:rPr>
          <w:b/>
        </w:rPr>
        <w:t>Gordon’s</w:t>
      </w:r>
      <w:proofErr w:type="spellEnd"/>
      <w:r w:rsidRPr="00CA7276">
        <w:rPr>
          <w:b/>
        </w:rPr>
        <w:t xml:space="preserve"> Gin </w:t>
      </w:r>
      <w:r w:rsidRPr="00CA7276">
        <w:rPr>
          <w:rFonts w:cstheme="minorHAnsi"/>
          <w:b/>
        </w:rPr>
        <w:t>&amp;</w:t>
      </w:r>
      <w:r w:rsidRPr="00CA7276">
        <w:rPr>
          <w:b/>
        </w:rPr>
        <w:t xml:space="preserve"> </w:t>
      </w:r>
      <w:proofErr w:type="spellStart"/>
      <w:r w:rsidRPr="00CA7276">
        <w:rPr>
          <w:b/>
        </w:rPr>
        <w:t>Tonic</w:t>
      </w:r>
      <w:proofErr w:type="spellEnd"/>
      <w:r w:rsidRPr="00CA7276">
        <w:rPr>
          <w:b/>
        </w:rPr>
        <w:t xml:space="preserve"> </w:t>
      </w:r>
    </w:p>
    <w:p w:rsidR="00CA7276" w:rsidRPr="00CA7276" w:rsidRDefault="00CA7276">
      <w:pPr>
        <w:rPr>
          <w:b/>
          <w:i/>
        </w:rPr>
      </w:pPr>
      <w:r>
        <w:rPr>
          <w:b/>
          <w:noProof/>
          <w:lang w:eastAsia="cs-CZ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585720" cy="1939290"/>
            <wp:effectExtent l="0" t="0" r="5080" b="3810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Bavorák_lahev_šíř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A7276">
        <w:rPr>
          <w:b/>
          <w:i/>
        </w:rPr>
        <w:t xml:space="preserve">Naplňte vysokou sklenici ledem a zalijte panákem </w:t>
      </w:r>
      <w:proofErr w:type="spellStart"/>
      <w:r w:rsidRPr="00CA7276">
        <w:rPr>
          <w:b/>
          <w:i/>
        </w:rPr>
        <w:t>Gordon’s</w:t>
      </w:r>
      <w:proofErr w:type="spellEnd"/>
      <w:r w:rsidRPr="00CA7276">
        <w:rPr>
          <w:b/>
          <w:i/>
        </w:rPr>
        <w:t xml:space="preserve"> Gin. Dolijte </w:t>
      </w:r>
      <w:proofErr w:type="spellStart"/>
      <w:r w:rsidRPr="00CA7276">
        <w:rPr>
          <w:b/>
          <w:i/>
        </w:rPr>
        <w:t>tonicem</w:t>
      </w:r>
      <w:proofErr w:type="spellEnd"/>
      <w:r w:rsidRPr="00CA7276">
        <w:rPr>
          <w:b/>
          <w:i/>
        </w:rPr>
        <w:t>, promíchejte a vložte snítku rozmarýnu.</w:t>
      </w:r>
    </w:p>
    <w:p w:rsidR="00CA7276" w:rsidRDefault="00CA7276"/>
    <w:p w:rsidR="00D97711" w:rsidRDefault="00D97711"/>
    <w:p w:rsidR="00D97711" w:rsidRPr="00CA7276" w:rsidRDefault="00D97711">
      <w:pPr>
        <w:rPr>
          <w:b/>
          <w:i/>
        </w:rPr>
      </w:pPr>
      <w:r w:rsidRPr="00CA7276">
        <w:rPr>
          <w:b/>
          <w:i/>
        </w:rPr>
        <w:t xml:space="preserve">Tipy na závěr: Ovoňte si bylinkami i další drinky </w:t>
      </w:r>
    </w:p>
    <w:p w:rsidR="0028427E" w:rsidRDefault="0028427E" w:rsidP="0028427E"/>
    <w:p w:rsidR="0028427E" w:rsidRPr="000F6594" w:rsidRDefault="0028427E" w:rsidP="0028427E">
      <w:pPr>
        <w:rPr>
          <w:b/>
        </w:rPr>
      </w:pPr>
      <w:r>
        <w:rPr>
          <w:b/>
          <w:noProof/>
          <w:lang w:eastAsia="cs-CZ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3208020</wp:posOffset>
            </wp:positionH>
            <wp:positionV relativeFrom="margin">
              <wp:posOffset>2477770</wp:posOffset>
            </wp:positionV>
            <wp:extent cx="2590800" cy="1943735"/>
            <wp:effectExtent l="0" t="0" r="0" b="0"/>
            <wp:wrapSquare wrapText="bothSides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Bavorák_lahev_šířk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0F6594">
        <w:rPr>
          <w:b/>
        </w:rPr>
        <w:t>Johnnie</w:t>
      </w:r>
      <w:proofErr w:type="spellEnd"/>
      <w:r w:rsidRPr="000F6594">
        <w:rPr>
          <w:b/>
        </w:rPr>
        <w:t xml:space="preserve"> </w:t>
      </w:r>
      <w:proofErr w:type="spellStart"/>
      <w:r w:rsidRPr="000F6594">
        <w:rPr>
          <w:b/>
        </w:rPr>
        <w:t>Walker</w:t>
      </w:r>
      <w:proofErr w:type="spellEnd"/>
      <w:r w:rsidRPr="000F6594">
        <w:rPr>
          <w:b/>
        </w:rPr>
        <w:t xml:space="preserve"> </w:t>
      </w:r>
      <w:proofErr w:type="spellStart"/>
      <w:r w:rsidRPr="000F6594">
        <w:rPr>
          <w:b/>
        </w:rPr>
        <w:t>Ginger</w:t>
      </w:r>
      <w:proofErr w:type="spellEnd"/>
      <w:r w:rsidRPr="000F6594">
        <w:rPr>
          <w:b/>
        </w:rPr>
        <w:t xml:space="preserve"> </w:t>
      </w:r>
      <w:proofErr w:type="spellStart"/>
      <w:r w:rsidRPr="000F6594">
        <w:rPr>
          <w:b/>
        </w:rPr>
        <w:t>Highball</w:t>
      </w:r>
      <w:proofErr w:type="spellEnd"/>
    </w:p>
    <w:p w:rsidR="0028427E" w:rsidRDefault="0028427E" w:rsidP="0028427E">
      <w:r>
        <w:t xml:space="preserve">Whisky nemusíte pít nutně samotnou, jako velký znalec. Každý ví, že nejprodávanější skotská whisky </w:t>
      </w:r>
      <w:proofErr w:type="spellStart"/>
      <w:r>
        <w:t>Johnnie</w:t>
      </w:r>
      <w:proofErr w:type="spellEnd"/>
      <w:r>
        <w:t xml:space="preserve"> </w:t>
      </w:r>
      <w:proofErr w:type="spellStart"/>
      <w:r>
        <w:t>Walker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 </w:t>
      </w:r>
      <w:proofErr w:type="spellStart"/>
      <w:r>
        <w:t>Label</w:t>
      </w:r>
      <w:proofErr w:type="spellEnd"/>
      <w:r>
        <w:t xml:space="preserve"> je skvělá i do míchaných drinků. Ochutnejte originální drink s dřevitým tónem a osvěžující chutí. </w:t>
      </w:r>
    </w:p>
    <w:p w:rsidR="0028427E" w:rsidRDefault="0028427E" w:rsidP="0028427E">
      <w:pPr>
        <w:rPr>
          <w:b/>
          <w:i/>
        </w:rPr>
      </w:pPr>
      <w:r w:rsidRPr="002D380F">
        <w:rPr>
          <w:b/>
          <w:i/>
        </w:rPr>
        <w:t xml:space="preserve"> </w:t>
      </w:r>
      <w:r>
        <w:rPr>
          <w:b/>
          <w:i/>
        </w:rPr>
        <w:t xml:space="preserve">Sklenici naplňte ledem a zalijte panákem </w:t>
      </w:r>
      <w:proofErr w:type="spellStart"/>
      <w:r>
        <w:rPr>
          <w:b/>
          <w:i/>
        </w:rPr>
        <w:t>Johnnie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Walker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Red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Label</w:t>
      </w:r>
      <w:proofErr w:type="spellEnd"/>
      <w:r>
        <w:rPr>
          <w:b/>
          <w:i/>
        </w:rPr>
        <w:t>. Doplňte vychlazeným zázvorovým pivem, promíchejte a ozdobte limetkou a mátou.</w:t>
      </w:r>
    </w:p>
    <w:p w:rsidR="00D97711" w:rsidRDefault="00D97711"/>
    <w:p w:rsidR="0028427E" w:rsidRDefault="0028427E"/>
    <w:p w:rsidR="0028427E" w:rsidRPr="00B94A29" w:rsidRDefault="00CA7276" w:rsidP="0028427E">
      <w:pPr>
        <w:rPr>
          <w:b/>
        </w:rPr>
      </w:pPr>
      <w:r w:rsidRPr="00B94A29">
        <w:rPr>
          <w:b/>
          <w:noProof/>
          <w:lang w:eastAsia="cs-CZ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3186430</wp:posOffset>
            </wp:positionH>
            <wp:positionV relativeFrom="margin">
              <wp:posOffset>5313045</wp:posOffset>
            </wp:positionV>
            <wp:extent cx="2654300" cy="1990725"/>
            <wp:effectExtent l="0" t="0" r="0" b="952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žkov Bílý Tonic_lahev_šířk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28427E" w:rsidRPr="00B94A29">
        <w:rPr>
          <w:b/>
        </w:rPr>
        <w:t>Božkov</w:t>
      </w:r>
      <w:proofErr w:type="spellEnd"/>
      <w:r w:rsidR="0028427E" w:rsidRPr="00B94A29">
        <w:rPr>
          <w:b/>
        </w:rPr>
        <w:t xml:space="preserve"> </w:t>
      </w:r>
      <w:proofErr w:type="spellStart"/>
      <w:r w:rsidR="0028427E" w:rsidRPr="00B94A29">
        <w:rPr>
          <w:b/>
        </w:rPr>
        <w:t>Tonic</w:t>
      </w:r>
      <w:proofErr w:type="spellEnd"/>
    </w:p>
    <w:p w:rsidR="0028427E" w:rsidRDefault="0028427E" w:rsidP="0028427E">
      <w:proofErr w:type="spellStart"/>
      <w:r>
        <w:lastRenderedPageBreak/>
        <w:t>Božkov</w:t>
      </w:r>
      <w:proofErr w:type="spellEnd"/>
      <w:r>
        <w:t xml:space="preserve"> je nejoblíbenější česká značka lihovin. Pijeme ji s těmi, s nimiž jsme sami sebou, a proto věřte, že vaši kamarádi ocení něco tak jednoduchého a tak efektního, jako je spojení s Božkovu Bílého a </w:t>
      </w:r>
      <w:proofErr w:type="spellStart"/>
      <w:r>
        <w:t>tonicu</w:t>
      </w:r>
      <w:proofErr w:type="spellEnd"/>
      <w:r>
        <w:t xml:space="preserve">. </w:t>
      </w:r>
    </w:p>
    <w:p w:rsidR="0028427E" w:rsidRPr="00B94A29" w:rsidRDefault="0028427E" w:rsidP="0028427E">
      <w:pPr>
        <w:rPr>
          <w:b/>
          <w:i/>
        </w:rPr>
      </w:pPr>
      <w:r w:rsidRPr="00B94A29">
        <w:rPr>
          <w:b/>
          <w:i/>
        </w:rPr>
        <w:t xml:space="preserve">Sklenici naplňte ledem a zalijte panákem </w:t>
      </w:r>
      <w:proofErr w:type="spellStart"/>
      <w:r w:rsidRPr="00B94A29">
        <w:rPr>
          <w:b/>
          <w:i/>
        </w:rPr>
        <w:t>Božkov</w:t>
      </w:r>
      <w:proofErr w:type="spellEnd"/>
      <w:r w:rsidRPr="00B94A29">
        <w:rPr>
          <w:b/>
          <w:i/>
        </w:rPr>
        <w:t xml:space="preserve"> Bílý. Přilijte </w:t>
      </w:r>
      <w:proofErr w:type="spellStart"/>
      <w:r w:rsidRPr="00B94A29">
        <w:rPr>
          <w:b/>
          <w:i/>
        </w:rPr>
        <w:t>tonic</w:t>
      </w:r>
      <w:proofErr w:type="spellEnd"/>
      <w:r w:rsidRPr="00B94A29">
        <w:rPr>
          <w:b/>
          <w:i/>
        </w:rPr>
        <w:t xml:space="preserve">, vložte do sklenice pár plátků citronu a zamíchejte. </w:t>
      </w:r>
    </w:p>
    <w:p w:rsidR="0028427E" w:rsidRDefault="0028427E"/>
    <w:p w:rsidR="0028427E" w:rsidRDefault="00FD0E45">
      <w:bookmarkStart w:id="0" w:name="_GoBack"/>
      <w:r w:rsidRPr="00B94A29">
        <w:rPr>
          <w:b/>
          <w:noProof/>
          <w:lang w:eastAsia="cs-CZ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3042920</wp:posOffset>
            </wp:positionH>
            <wp:positionV relativeFrom="margin">
              <wp:posOffset>1219200</wp:posOffset>
            </wp:positionV>
            <wp:extent cx="2654300" cy="1990725"/>
            <wp:effectExtent l="0" t="0" r="0" b="9525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žkov Bílý Tonic_lahev_šířk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28427E" w:rsidRPr="0028427E" w:rsidRDefault="0028427E">
      <w:pPr>
        <w:rPr>
          <w:b/>
        </w:rPr>
      </w:pPr>
      <w:proofErr w:type="spellStart"/>
      <w:r w:rsidRPr="0028427E">
        <w:rPr>
          <w:b/>
        </w:rPr>
        <w:t>Amundsen</w:t>
      </w:r>
      <w:proofErr w:type="spellEnd"/>
      <w:r w:rsidRPr="0028427E">
        <w:rPr>
          <w:b/>
        </w:rPr>
        <w:t xml:space="preserve"> </w:t>
      </w:r>
      <w:proofErr w:type="spellStart"/>
      <w:r w:rsidRPr="0028427E">
        <w:rPr>
          <w:b/>
        </w:rPr>
        <w:t>Peach</w:t>
      </w:r>
      <w:proofErr w:type="spellEnd"/>
      <w:r w:rsidRPr="0028427E">
        <w:rPr>
          <w:b/>
        </w:rPr>
        <w:t xml:space="preserve"> </w:t>
      </w:r>
      <w:proofErr w:type="spellStart"/>
      <w:r w:rsidRPr="0028427E">
        <w:rPr>
          <w:b/>
        </w:rPr>
        <w:t>Splach</w:t>
      </w:r>
      <w:proofErr w:type="spellEnd"/>
    </w:p>
    <w:p w:rsidR="0028427E" w:rsidRDefault="0028427E">
      <w:r>
        <w:t>Ovocné likéry Amundsen FUSI</w:t>
      </w:r>
      <w:r>
        <w:rPr>
          <w:rFonts w:cstheme="minorHAnsi"/>
        </w:rPr>
        <w:t>Ø</w:t>
      </w:r>
      <w:r>
        <w:t>N vyzývají k tvorbě originálních míchaných drinků. Zkuste například příchuť broskve ve spojení s šumivým vínem.</w:t>
      </w:r>
    </w:p>
    <w:p w:rsidR="0028427E" w:rsidRDefault="0028427E">
      <w:pPr>
        <w:rPr>
          <w:b/>
          <w:i/>
        </w:rPr>
      </w:pPr>
      <w:r w:rsidRPr="0028427E">
        <w:rPr>
          <w:b/>
          <w:i/>
        </w:rPr>
        <w:t>Do 0,3 l sklenice plné ledu nalijte 5 cl AMUNDSEN FUSIØN PEACH, přidejte citronovou šťávu a dolijte kvalitním sektem. Ozdobte ovocem a mátou.</w:t>
      </w:r>
    </w:p>
    <w:p w:rsidR="0028427E" w:rsidRDefault="0028427E">
      <w:pPr>
        <w:rPr>
          <w:b/>
          <w:i/>
        </w:rPr>
      </w:pPr>
    </w:p>
    <w:p w:rsidR="0028427E" w:rsidRPr="0028427E" w:rsidRDefault="0028427E">
      <w:pPr>
        <w:rPr>
          <w:b/>
          <w:i/>
        </w:rPr>
      </w:pPr>
    </w:p>
    <w:p w:rsidR="00234417" w:rsidRPr="0028427E" w:rsidRDefault="00234417">
      <w:pPr>
        <w:rPr>
          <w:b/>
          <w:i/>
        </w:rPr>
      </w:pPr>
    </w:p>
    <w:sectPr w:rsidR="00234417" w:rsidRPr="0028427E" w:rsidSect="00690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D76B5"/>
    <w:rsid w:val="00095F7A"/>
    <w:rsid w:val="00234417"/>
    <w:rsid w:val="0028427E"/>
    <w:rsid w:val="004D40B7"/>
    <w:rsid w:val="005C2940"/>
    <w:rsid w:val="006902DB"/>
    <w:rsid w:val="008D2317"/>
    <w:rsid w:val="009B3965"/>
    <w:rsid w:val="00CA7276"/>
    <w:rsid w:val="00CD76B5"/>
    <w:rsid w:val="00D13913"/>
    <w:rsid w:val="00D1575C"/>
    <w:rsid w:val="00D97711"/>
    <w:rsid w:val="00FD0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902D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4</Pages>
  <Words>886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Lancingerova</dc:creator>
  <cp:lastModifiedBy>fg_lenovo</cp:lastModifiedBy>
  <cp:revision>6</cp:revision>
  <dcterms:created xsi:type="dcterms:W3CDTF">2020-03-25T15:28:00Z</dcterms:created>
  <dcterms:modified xsi:type="dcterms:W3CDTF">2020-04-03T05:50:00Z</dcterms:modified>
</cp:coreProperties>
</file>